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8C5" w:rsidRPr="007528C5" w:rsidRDefault="007528C5" w:rsidP="007528C5">
      <w:pPr>
        <w:tabs>
          <w:tab w:val="left" w:pos="7800"/>
        </w:tabs>
        <w:spacing w:after="0"/>
        <w:jc w:val="right"/>
        <w:rPr>
          <w:rFonts w:ascii="Times New Roman" w:hAnsi="Times New Roman"/>
          <w:b/>
          <w:sz w:val="28"/>
          <w:szCs w:val="28"/>
          <w:lang w:val="kk-KZ"/>
        </w:rPr>
      </w:pPr>
      <w:bookmarkStart w:id="0" w:name="_GoBack"/>
      <w:r w:rsidRPr="007528C5">
        <w:rPr>
          <w:rFonts w:ascii="Times New Roman" w:hAnsi="Times New Roman"/>
          <w:b/>
          <w:sz w:val="28"/>
          <w:szCs w:val="28"/>
          <w:lang w:val="kk-KZ"/>
        </w:rPr>
        <w:t>Наурызбай Сымбат</w:t>
      </w:r>
      <w:bookmarkEnd w:id="0"/>
      <w:r w:rsidRPr="007528C5">
        <w:rPr>
          <w:rFonts w:ascii="Times New Roman" w:hAnsi="Times New Roman"/>
          <w:b/>
          <w:sz w:val="28"/>
          <w:szCs w:val="28"/>
          <w:lang w:val="kk-KZ"/>
        </w:rPr>
        <w:t>,</w:t>
      </w:r>
    </w:p>
    <w:p w:rsidR="007528C5" w:rsidRPr="007528C5" w:rsidRDefault="007528C5" w:rsidP="007528C5">
      <w:pPr>
        <w:tabs>
          <w:tab w:val="left" w:pos="7800"/>
        </w:tabs>
        <w:spacing w:after="0"/>
        <w:jc w:val="right"/>
        <w:rPr>
          <w:rFonts w:ascii="Times New Roman" w:hAnsi="Times New Roman"/>
          <w:sz w:val="28"/>
          <w:szCs w:val="28"/>
          <w:lang w:val="kk-KZ"/>
        </w:rPr>
      </w:pPr>
      <w:proofErr w:type="spellStart"/>
      <w:r w:rsidRPr="007528C5">
        <w:rPr>
          <w:rFonts w:ascii="Times New Roman" w:hAnsi="Times New Roman"/>
          <w:sz w:val="28"/>
          <w:szCs w:val="28"/>
        </w:rPr>
        <w:t>Ма</w:t>
      </w:r>
      <w:proofErr w:type="spellEnd"/>
      <w:r w:rsidRPr="007528C5">
        <w:rPr>
          <w:rFonts w:ascii="Times New Roman" w:hAnsi="Times New Roman"/>
          <w:sz w:val="28"/>
          <w:szCs w:val="28"/>
          <w:lang w:val="kk-KZ"/>
        </w:rPr>
        <w:t>ңғыстау</w:t>
      </w:r>
      <w:r>
        <w:rPr>
          <w:rFonts w:ascii="Times New Roman" w:hAnsi="Times New Roman"/>
          <w:sz w:val="28"/>
          <w:szCs w:val="28"/>
          <w:lang w:val="kk-KZ"/>
        </w:rPr>
        <w:t xml:space="preserve"> облысы, </w:t>
      </w:r>
      <w:r w:rsidRPr="007528C5">
        <w:rPr>
          <w:rFonts w:ascii="Times New Roman" w:hAnsi="Times New Roman"/>
          <w:sz w:val="28"/>
          <w:szCs w:val="28"/>
          <w:lang w:val="kk-KZ"/>
        </w:rPr>
        <w:t>Бейнеу ауданы</w:t>
      </w:r>
    </w:p>
    <w:p w:rsidR="007528C5" w:rsidRPr="007528C5" w:rsidRDefault="007528C5" w:rsidP="007528C5">
      <w:pPr>
        <w:tabs>
          <w:tab w:val="left" w:pos="7800"/>
        </w:tabs>
        <w:spacing w:after="0"/>
        <w:ind w:left="360"/>
        <w:jc w:val="right"/>
        <w:rPr>
          <w:rFonts w:ascii="Times New Roman" w:hAnsi="Times New Roman"/>
          <w:sz w:val="28"/>
          <w:szCs w:val="28"/>
          <w:lang w:val="kk-KZ"/>
        </w:rPr>
      </w:pPr>
      <w:r w:rsidRPr="007528C5">
        <w:rPr>
          <w:rFonts w:ascii="Times New Roman" w:hAnsi="Times New Roman"/>
          <w:sz w:val="28"/>
          <w:szCs w:val="28"/>
          <w:lang w:val="kk-KZ"/>
        </w:rPr>
        <w:t>Ы.Алтынсарин атындағы орта мектебі</w:t>
      </w:r>
      <w:r>
        <w:rPr>
          <w:rFonts w:ascii="Times New Roman" w:hAnsi="Times New Roman"/>
          <w:sz w:val="28"/>
          <w:szCs w:val="28"/>
          <w:lang w:val="kk-KZ"/>
        </w:rPr>
        <w:t>нің</w:t>
      </w:r>
    </w:p>
    <w:p w:rsidR="007528C5" w:rsidRPr="007528C5" w:rsidRDefault="007528C5" w:rsidP="007528C5">
      <w:pPr>
        <w:tabs>
          <w:tab w:val="left" w:pos="7800"/>
        </w:tabs>
        <w:spacing w:after="0"/>
        <w:ind w:left="360"/>
        <w:jc w:val="right"/>
        <w:rPr>
          <w:rFonts w:ascii="Times New Roman" w:hAnsi="Times New Roman"/>
          <w:sz w:val="28"/>
          <w:szCs w:val="28"/>
          <w:lang w:val="kk-KZ"/>
        </w:rPr>
      </w:pPr>
      <w:r>
        <w:rPr>
          <w:rFonts w:ascii="Times New Roman" w:hAnsi="Times New Roman"/>
          <w:sz w:val="28"/>
          <w:szCs w:val="28"/>
          <w:lang w:val="kk-KZ"/>
        </w:rPr>
        <w:t>а</w:t>
      </w:r>
      <w:r w:rsidRPr="007528C5">
        <w:rPr>
          <w:rFonts w:ascii="Times New Roman" w:hAnsi="Times New Roman"/>
          <w:sz w:val="28"/>
          <w:szCs w:val="28"/>
          <w:lang w:val="kk-KZ"/>
        </w:rPr>
        <w:t xml:space="preserve">ғылшын тілі пәні мұғалімі </w:t>
      </w:r>
    </w:p>
    <w:p w:rsidR="007528C5" w:rsidRPr="007528C5" w:rsidRDefault="007528C5" w:rsidP="007528C5">
      <w:pPr>
        <w:tabs>
          <w:tab w:val="left" w:pos="7800"/>
        </w:tabs>
        <w:spacing w:after="0"/>
        <w:ind w:left="360"/>
        <w:jc w:val="right"/>
        <w:rPr>
          <w:rFonts w:ascii="Times New Roman" w:hAnsi="Times New Roman"/>
          <w:sz w:val="24"/>
          <w:szCs w:val="24"/>
          <w:lang w:val="kk-KZ"/>
        </w:rPr>
      </w:pPr>
      <w:r>
        <w:rPr>
          <w:rFonts w:ascii="Times New Roman" w:hAnsi="Times New Roman"/>
          <w:sz w:val="24"/>
          <w:szCs w:val="24"/>
          <w:lang w:val="kk-KZ"/>
        </w:rPr>
        <w:t xml:space="preserve">                                                                                                                  </w:t>
      </w:r>
      <w:r w:rsidRPr="00F85A83">
        <w:rPr>
          <w:rFonts w:ascii="Times New Roman" w:hAnsi="Times New Roman"/>
          <w:sz w:val="24"/>
          <w:szCs w:val="24"/>
          <w:lang w:val="kk-KZ"/>
        </w:rPr>
        <w:tab/>
      </w:r>
    </w:p>
    <w:p w:rsidR="005754F9" w:rsidRPr="007528C5" w:rsidRDefault="005754F9" w:rsidP="007528C5">
      <w:pPr>
        <w:spacing w:after="0"/>
        <w:jc w:val="center"/>
        <w:rPr>
          <w:rFonts w:ascii="Times New Roman" w:eastAsia="Arial Unicode MS" w:hAnsi="Times New Roman"/>
          <w:b/>
          <w:sz w:val="28"/>
          <w:szCs w:val="28"/>
          <w:lang w:val="en-US"/>
        </w:rPr>
      </w:pPr>
      <w:r w:rsidRPr="007528C5">
        <w:rPr>
          <w:rFonts w:ascii="Times New Roman" w:eastAsia="Arial Unicode MS" w:hAnsi="Times New Roman"/>
          <w:b/>
          <w:sz w:val="28"/>
          <w:szCs w:val="28"/>
          <w:lang w:val="en-US"/>
        </w:rPr>
        <w:t>Creative approach to</w:t>
      </w:r>
      <w:r w:rsidR="007528C5" w:rsidRPr="007528C5">
        <w:rPr>
          <w:rFonts w:ascii="Times New Roman" w:eastAsia="Arial Unicode MS" w:hAnsi="Times New Roman"/>
          <w:b/>
          <w:sz w:val="28"/>
          <w:szCs w:val="28"/>
          <w:lang w:val="en-US"/>
        </w:rPr>
        <w:t xml:space="preserve"> teaching of a foreign language</w:t>
      </w:r>
    </w:p>
    <w:p w:rsidR="005754F9" w:rsidRPr="005C2528" w:rsidRDefault="005754F9" w:rsidP="007528C5">
      <w:pPr>
        <w:spacing w:after="0"/>
        <w:jc w:val="both"/>
        <w:rPr>
          <w:rFonts w:ascii="Times New Roman" w:eastAsia="Arial Unicode MS" w:hAnsi="Times New Roman"/>
          <w:sz w:val="24"/>
          <w:szCs w:val="24"/>
          <w:lang w:val="en-US"/>
        </w:rPr>
      </w:pPr>
    </w:p>
    <w:p w:rsidR="005754F9" w:rsidRPr="005C2528" w:rsidRDefault="005754F9" w:rsidP="007528C5">
      <w:pPr>
        <w:spacing w:after="0"/>
        <w:jc w:val="both"/>
        <w:rPr>
          <w:rFonts w:ascii="Times New Roman" w:hAnsi="Times New Roman"/>
          <w:i/>
          <w:sz w:val="24"/>
          <w:szCs w:val="24"/>
          <w:lang w:val="en-US"/>
        </w:rPr>
      </w:pPr>
      <w:r w:rsidRPr="005C2528">
        <w:rPr>
          <w:rFonts w:ascii="Times New Roman" w:hAnsi="Times New Roman"/>
          <w:i/>
          <w:sz w:val="24"/>
          <w:szCs w:val="24"/>
          <w:lang w:val="en-US"/>
        </w:rPr>
        <w:t>The article deals with range of activities and applied research for creative teaching of foreign languages.</w:t>
      </w:r>
    </w:p>
    <w:p w:rsidR="005C2528" w:rsidRPr="00F85A83" w:rsidRDefault="005754F9" w:rsidP="007528C5">
      <w:pPr>
        <w:spacing w:after="0"/>
        <w:jc w:val="both"/>
        <w:rPr>
          <w:rFonts w:ascii="Times New Roman" w:hAnsi="Times New Roman"/>
          <w:sz w:val="24"/>
          <w:szCs w:val="24"/>
          <w:lang w:val="en-US"/>
        </w:rPr>
      </w:pPr>
      <w:r w:rsidRPr="005C2528">
        <w:rPr>
          <w:rFonts w:ascii="Times New Roman" w:hAnsi="Times New Roman"/>
          <w:sz w:val="24"/>
          <w:szCs w:val="24"/>
          <w:lang w:val="en-US"/>
        </w:rPr>
        <w:t xml:space="preserve">        The ability of planning of a lesson and a creative approach to teaching a foreign language is especially necessary to the teacher in the work with Educational Methodical Complex. In the usage of the textbooks it is necessary to take into consideration the following facts: the level of development and </w:t>
      </w:r>
      <w:proofErr w:type="spellStart"/>
      <w:r w:rsidRPr="005C2528">
        <w:rPr>
          <w:rFonts w:ascii="Times New Roman" w:hAnsi="Times New Roman"/>
          <w:sz w:val="24"/>
          <w:szCs w:val="24"/>
          <w:lang w:val="en-US"/>
        </w:rPr>
        <w:t>informativeness</w:t>
      </w:r>
      <w:proofErr w:type="spellEnd"/>
      <w:r w:rsidRPr="005C2528">
        <w:rPr>
          <w:rFonts w:ascii="Times New Roman" w:hAnsi="Times New Roman"/>
          <w:sz w:val="24"/>
          <w:szCs w:val="24"/>
          <w:lang w:val="en-US"/>
        </w:rPr>
        <w:t xml:space="preserve"> and in some cases the peculiarities of mentality of pupils. Creative teaching moves pupils in particular, to nominate them. Such lessons are not identical from day to day, even if there is an element of predictability. They are more mercurial, </w:t>
      </w:r>
      <w:r w:rsidRPr="005C2528">
        <w:rPr>
          <w:rFonts w:ascii="Times New Roman" w:hAnsi="Times New Roman"/>
          <w:sz w:val="24"/>
          <w:szCs w:val="24"/>
          <w:u w:val="single"/>
          <w:lang w:val="en-US"/>
        </w:rPr>
        <w:t xml:space="preserve">prone to flashes </w:t>
      </w:r>
      <w:r w:rsidRPr="005C2528">
        <w:rPr>
          <w:rFonts w:ascii="Times New Roman" w:hAnsi="Times New Roman"/>
          <w:sz w:val="24"/>
          <w:szCs w:val="24"/>
          <w:lang w:val="en-US"/>
        </w:rPr>
        <w:t>of inspiration. They are commended for their good sense of humor, itself a sign of imaginative bent.</w:t>
      </w:r>
      <w:r w:rsidR="005C2528" w:rsidRPr="005C2528">
        <w:rPr>
          <w:rFonts w:ascii="Times New Roman" w:hAnsi="Times New Roman"/>
          <w:sz w:val="24"/>
          <w:szCs w:val="24"/>
          <w:lang w:val="en-US"/>
        </w:rPr>
        <w:t xml:space="preserve"> </w:t>
      </w:r>
      <w:r w:rsidRPr="005C2528">
        <w:rPr>
          <w:rFonts w:ascii="Times New Roman" w:hAnsi="Times New Roman"/>
          <w:sz w:val="24"/>
          <w:szCs w:val="24"/>
          <w:lang w:val="en-US"/>
        </w:rPr>
        <w:t xml:space="preserve"> </w:t>
      </w:r>
      <w:r w:rsidR="005C2528" w:rsidRPr="005C2528">
        <w:rPr>
          <w:rFonts w:ascii="Times New Roman" w:hAnsi="Times New Roman"/>
          <w:sz w:val="24"/>
          <w:szCs w:val="24"/>
          <w:lang w:val="en-US"/>
        </w:rPr>
        <w:t xml:space="preserve">                 </w:t>
      </w:r>
    </w:p>
    <w:p w:rsidR="005754F9" w:rsidRPr="005C2528" w:rsidRDefault="005C2528" w:rsidP="007528C5">
      <w:pPr>
        <w:spacing w:after="0"/>
        <w:jc w:val="both"/>
        <w:rPr>
          <w:rFonts w:ascii="Times New Roman" w:hAnsi="Times New Roman"/>
          <w:sz w:val="24"/>
          <w:szCs w:val="24"/>
          <w:lang w:val="en-US"/>
        </w:rPr>
      </w:pPr>
      <w:r w:rsidRPr="005C2528">
        <w:rPr>
          <w:rFonts w:ascii="Times New Roman" w:hAnsi="Times New Roman"/>
          <w:sz w:val="24"/>
          <w:szCs w:val="24"/>
          <w:lang w:val="en-US"/>
        </w:rPr>
        <w:t xml:space="preserve">       </w:t>
      </w:r>
      <w:r w:rsidR="005754F9" w:rsidRPr="005C2528">
        <w:rPr>
          <w:rFonts w:ascii="Times New Roman" w:hAnsi="Times New Roman"/>
          <w:sz w:val="24"/>
          <w:szCs w:val="24"/>
          <w:lang w:val="en-US"/>
        </w:rPr>
        <w:t xml:space="preserve">Creative teachers have bucked the trend towards uniformity, reasserting that teaching and learning are essentially human, rather than mechanical activities. Here is the range of activities and applied research as a part of the </w:t>
      </w:r>
      <w:proofErr w:type="spellStart"/>
      <w:r w:rsidR="005754F9" w:rsidRPr="005C2528">
        <w:rPr>
          <w:rFonts w:ascii="Times New Roman" w:hAnsi="Times New Roman"/>
          <w:sz w:val="24"/>
          <w:szCs w:val="24"/>
          <w:lang w:val="en-US"/>
        </w:rPr>
        <w:t>curtiative</w:t>
      </w:r>
      <w:proofErr w:type="spellEnd"/>
      <w:r w:rsidR="005754F9" w:rsidRPr="005C2528">
        <w:rPr>
          <w:rFonts w:ascii="Times New Roman" w:hAnsi="Times New Roman"/>
          <w:sz w:val="24"/>
          <w:szCs w:val="24"/>
          <w:lang w:val="en-US"/>
        </w:rPr>
        <w:t xml:space="preserve"> including:</w:t>
      </w:r>
    </w:p>
    <w:p w:rsidR="005754F9" w:rsidRPr="005C2528" w:rsidRDefault="005754F9" w:rsidP="007528C5">
      <w:pPr>
        <w:pStyle w:val="a3"/>
        <w:numPr>
          <w:ilvl w:val="0"/>
          <w:numId w:val="2"/>
        </w:numPr>
        <w:spacing w:after="0"/>
        <w:jc w:val="both"/>
        <w:rPr>
          <w:rFonts w:ascii="Times New Roman" w:hAnsi="Times New Roman"/>
          <w:sz w:val="24"/>
          <w:szCs w:val="24"/>
          <w:lang w:val="en-US"/>
        </w:rPr>
      </w:pPr>
      <w:r w:rsidRPr="005C2528">
        <w:rPr>
          <w:rFonts w:ascii="Times New Roman" w:hAnsi="Times New Roman"/>
          <w:sz w:val="24"/>
          <w:szCs w:val="24"/>
          <w:lang w:val="en-US"/>
        </w:rPr>
        <w:t xml:space="preserve">The creation of media centre equipped with state of the art media production equipment to </w:t>
      </w:r>
      <w:proofErr w:type="spellStart"/>
      <w:r w:rsidRPr="005C2528">
        <w:rPr>
          <w:rFonts w:ascii="Times New Roman" w:hAnsi="Times New Roman"/>
          <w:sz w:val="24"/>
          <w:szCs w:val="24"/>
          <w:lang w:val="en-US"/>
        </w:rPr>
        <w:t>facilitable</w:t>
      </w:r>
      <w:proofErr w:type="spellEnd"/>
      <w:r w:rsidRPr="005C2528">
        <w:rPr>
          <w:rFonts w:ascii="Times New Roman" w:hAnsi="Times New Roman"/>
          <w:sz w:val="24"/>
          <w:szCs w:val="24"/>
          <w:lang w:val="en-US"/>
        </w:rPr>
        <w:t xml:space="preserve"> research and enable content providers to develop their skills and extend their portfolio on technologically innovative projects.</w:t>
      </w:r>
    </w:p>
    <w:p w:rsidR="005754F9" w:rsidRPr="005C2528" w:rsidRDefault="005754F9" w:rsidP="007528C5">
      <w:pPr>
        <w:pStyle w:val="a3"/>
        <w:numPr>
          <w:ilvl w:val="0"/>
          <w:numId w:val="2"/>
        </w:numPr>
        <w:spacing w:after="0"/>
        <w:jc w:val="both"/>
        <w:rPr>
          <w:rFonts w:ascii="Times New Roman" w:hAnsi="Times New Roman"/>
          <w:sz w:val="24"/>
          <w:szCs w:val="24"/>
          <w:lang w:val="en-US"/>
        </w:rPr>
      </w:pPr>
      <w:r w:rsidRPr="005C2528">
        <w:rPr>
          <w:rFonts w:ascii="Times New Roman" w:hAnsi="Times New Roman"/>
          <w:sz w:val="24"/>
          <w:szCs w:val="24"/>
          <w:lang w:val="en-US"/>
        </w:rPr>
        <w:t>New compression techniques and standards for on line vision and audio transmission.</w:t>
      </w:r>
    </w:p>
    <w:p w:rsidR="005754F9" w:rsidRPr="005C2528" w:rsidRDefault="005754F9" w:rsidP="007528C5">
      <w:pPr>
        <w:pStyle w:val="a3"/>
        <w:numPr>
          <w:ilvl w:val="0"/>
          <w:numId w:val="2"/>
        </w:numPr>
        <w:spacing w:after="0"/>
        <w:jc w:val="both"/>
        <w:rPr>
          <w:rFonts w:ascii="Times New Roman" w:hAnsi="Times New Roman"/>
          <w:sz w:val="24"/>
          <w:szCs w:val="24"/>
          <w:lang w:val="en-US"/>
        </w:rPr>
      </w:pPr>
      <w:r w:rsidRPr="005C2528">
        <w:rPr>
          <w:rFonts w:ascii="Times New Roman" w:hAnsi="Times New Roman"/>
          <w:sz w:val="24"/>
          <w:szCs w:val="24"/>
          <w:lang w:val="en-US"/>
        </w:rPr>
        <w:t>Efficient image retrieval from databases.</w:t>
      </w:r>
    </w:p>
    <w:p w:rsidR="005754F9" w:rsidRPr="005C2528" w:rsidRDefault="005754F9" w:rsidP="007528C5">
      <w:pPr>
        <w:pStyle w:val="a3"/>
        <w:numPr>
          <w:ilvl w:val="0"/>
          <w:numId w:val="2"/>
        </w:numPr>
        <w:spacing w:after="0"/>
        <w:jc w:val="both"/>
        <w:rPr>
          <w:rFonts w:ascii="Times New Roman" w:hAnsi="Times New Roman"/>
          <w:sz w:val="24"/>
          <w:szCs w:val="24"/>
          <w:lang w:val="en-US"/>
        </w:rPr>
      </w:pPr>
      <w:r w:rsidRPr="005C2528">
        <w:rPr>
          <w:rFonts w:ascii="Times New Roman" w:hAnsi="Times New Roman"/>
          <w:sz w:val="24"/>
          <w:szCs w:val="24"/>
          <w:lang w:val="en-US"/>
        </w:rPr>
        <w:t>Techniques to produce photo realistic virtual environments.</w:t>
      </w:r>
    </w:p>
    <w:p w:rsidR="005754F9" w:rsidRPr="005C2528" w:rsidRDefault="005754F9" w:rsidP="007528C5">
      <w:pPr>
        <w:pStyle w:val="a3"/>
        <w:numPr>
          <w:ilvl w:val="0"/>
          <w:numId w:val="2"/>
        </w:numPr>
        <w:spacing w:after="0"/>
        <w:jc w:val="both"/>
        <w:rPr>
          <w:rFonts w:ascii="Times New Roman" w:hAnsi="Times New Roman"/>
          <w:sz w:val="24"/>
          <w:szCs w:val="24"/>
          <w:lang w:val="en-US"/>
        </w:rPr>
      </w:pPr>
      <w:r w:rsidRPr="005C2528">
        <w:rPr>
          <w:rFonts w:ascii="Times New Roman" w:hAnsi="Times New Roman"/>
          <w:sz w:val="24"/>
          <w:szCs w:val="24"/>
          <w:lang w:val="en-US"/>
        </w:rPr>
        <w:t>Motion control equipment.</w:t>
      </w:r>
    </w:p>
    <w:p w:rsidR="005754F9" w:rsidRPr="005C2528" w:rsidRDefault="005754F9" w:rsidP="007528C5">
      <w:pPr>
        <w:pStyle w:val="a3"/>
        <w:numPr>
          <w:ilvl w:val="0"/>
          <w:numId w:val="2"/>
        </w:numPr>
        <w:spacing w:after="0"/>
        <w:jc w:val="both"/>
        <w:rPr>
          <w:rFonts w:ascii="Times New Roman" w:hAnsi="Times New Roman"/>
          <w:sz w:val="24"/>
          <w:szCs w:val="24"/>
          <w:lang w:val="en-US"/>
        </w:rPr>
      </w:pPr>
      <w:r w:rsidRPr="005C2528">
        <w:rPr>
          <w:rFonts w:ascii="Times New Roman" w:hAnsi="Times New Roman"/>
          <w:sz w:val="24"/>
          <w:szCs w:val="24"/>
          <w:lang w:val="en-US"/>
        </w:rPr>
        <w:t>Improving the indexing, retrieval and reuse of film and video.</w:t>
      </w:r>
    </w:p>
    <w:p w:rsidR="005754F9" w:rsidRPr="005C2528" w:rsidRDefault="005754F9" w:rsidP="007528C5">
      <w:pPr>
        <w:pStyle w:val="a3"/>
        <w:spacing w:after="0"/>
        <w:jc w:val="both"/>
        <w:rPr>
          <w:rFonts w:ascii="Times New Roman" w:hAnsi="Times New Roman"/>
          <w:sz w:val="24"/>
          <w:szCs w:val="24"/>
          <w:lang w:val="en-US"/>
        </w:rPr>
      </w:pPr>
      <w:r w:rsidRPr="005C2528">
        <w:rPr>
          <w:rFonts w:ascii="Times New Roman" w:hAnsi="Times New Roman"/>
          <w:sz w:val="24"/>
          <w:szCs w:val="24"/>
          <w:lang w:val="en-US"/>
        </w:rPr>
        <w:t xml:space="preserve">     What is being considered –</w:t>
      </w:r>
    </w:p>
    <w:p w:rsidR="005754F9" w:rsidRPr="005C2528" w:rsidRDefault="005754F9" w:rsidP="007528C5">
      <w:pPr>
        <w:pStyle w:val="a3"/>
        <w:numPr>
          <w:ilvl w:val="0"/>
          <w:numId w:val="5"/>
        </w:numPr>
        <w:spacing w:after="0"/>
        <w:jc w:val="both"/>
        <w:rPr>
          <w:rFonts w:ascii="Times New Roman" w:hAnsi="Times New Roman"/>
          <w:sz w:val="24"/>
          <w:szCs w:val="24"/>
          <w:lang w:val="en-US"/>
        </w:rPr>
      </w:pPr>
      <w:r w:rsidRPr="005C2528">
        <w:rPr>
          <w:rFonts w:ascii="Times New Roman" w:hAnsi="Times New Roman"/>
          <w:sz w:val="24"/>
          <w:szCs w:val="24"/>
          <w:lang w:val="en-US"/>
        </w:rPr>
        <w:t>Investigation of shared virtual environments on the new generation of multimedia platforms to support design projects, shared space interfaces, distance learning, presales consumer support and multi-user games.</w:t>
      </w:r>
    </w:p>
    <w:p w:rsidR="005754F9" w:rsidRPr="005C2528" w:rsidRDefault="005754F9" w:rsidP="007528C5">
      <w:pPr>
        <w:pStyle w:val="a3"/>
        <w:numPr>
          <w:ilvl w:val="0"/>
          <w:numId w:val="5"/>
        </w:numPr>
        <w:spacing w:after="0"/>
        <w:jc w:val="both"/>
        <w:rPr>
          <w:rFonts w:ascii="Times New Roman" w:hAnsi="Times New Roman"/>
          <w:sz w:val="24"/>
          <w:szCs w:val="24"/>
          <w:lang w:val="en-US"/>
        </w:rPr>
      </w:pPr>
      <w:r w:rsidRPr="005C2528">
        <w:rPr>
          <w:rFonts w:ascii="Times New Roman" w:hAnsi="Times New Roman"/>
          <w:sz w:val="24"/>
          <w:szCs w:val="24"/>
          <w:lang w:val="en-US"/>
        </w:rPr>
        <w:t>Improve virtual Reality Set design and interaction with virtual characters.</w:t>
      </w:r>
    </w:p>
    <w:p w:rsidR="005754F9" w:rsidRPr="005C2528" w:rsidRDefault="005754F9" w:rsidP="007528C5">
      <w:pPr>
        <w:pStyle w:val="a3"/>
        <w:numPr>
          <w:ilvl w:val="0"/>
          <w:numId w:val="5"/>
        </w:numPr>
        <w:spacing w:after="0"/>
        <w:jc w:val="both"/>
        <w:rPr>
          <w:rFonts w:ascii="Times New Roman" w:hAnsi="Times New Roman"/>
          <w:sz w:val="24"/>
          <w:szCs w:val="24"/>
          <w:lang w:val="en-US"/>
        </w:rPr>
      </w:pPr>
      <w:r w:rsidRPr="005C2528">
        <w:rPr>
          <w:rFonts w:ascii="Times New Roman" w:hAnsi="Times New Roman"/>
          <w:sz w:val="24"/>
          <w:szCs w:val="24"/>
          <w:lang w:val="en-US"/>
        </w:rPr>
        <w:t>Techniques to extract foreground from background on still and moving images.</w:t>
      </w:r>
    </w:p>
    <w:p w:rsidR="005754F9" w:rsidRPr="005C2528" w:rsidRDefault="005754F9" w:rsidP="007528C5">
      <w:pPr>
        <w:pStyle w:val="a3"/>
        <w:numPr>
          <w:ilvl w:val="0"/>
          <w:numId w:val="5"/>
        </w:numPr>
        <w:spacing w:after="0"/>
        <w:jc w:val="both"/>
        <w:rPr>
          <w:rFonts w:ascii="Times New Roman" w:hAnsi="Times New Roman"/>
          <w:sz w:val="24"/>
          <w:szCs w:val="24"/>
          <w:lang w:val="en-US"/>
        </w:rPr>
      </w:pPr>
      <w:r w:rsidRPr="005C2528">
        <w:rPr>
          <w:rFonts w:ascii="Times New Roman" w:hAnsi="Times New Roman"/>
          <w:sz w:val="24"/>
          <w:szCs w:val="24"/>
          <w:lang w:val="en-US"/>
        </w:rPr>
        <w:t>Improved platforms for in flight entertainment. All the participants are aspiring to be</w:t>
      </w:r>
      <w:r w:rsidRPr="005C2528">
        <w:rPr>
          <w:rFonts w:ascii="Times New Roman" w:hAnsi="Times New Roman"/>
          <w:sz w:val="24"/>
          <w:szCs w:val="24"/>
          <w:lang w:val="kk-KZ"/>
        </w:rPr>
        <w:t>,</w:t>
      </w:r>
      <w:r w:rsidRPr="005C2528">
        <w:rPr>
          <w:rFonts w:ascii="Times New Roman" w:hAnsi="Times New Roman"/>
          <w:sz w:val="24"/>
          <w:szCs w:val="24"/>
          <w:lang w:val="en-US"/>
        </w:rPr>
        <w:t xml:space="preserve"> practitioners within the new industries employing this creative skills.</w:t>
      </w:r>
    </w:p>
    <w:p w:rsidR="005754F9" w:rsidRPr="005C2528" w:rsidRDefault="005754F9" w:rsidP="007528C5">
      <w:pPr>
        <w:autoSpaceDE w:val="0"/>
        <w:autoSpaceDN w:val="0"/>
        <w:adjustRightInd w:val="0"/>
        <w:spacing w:after="0" w:line="240" w:lineRule="auto"/>
        <w:jc w:val="both"/>
        <w:rPr>
          <w:rFonts w:ascii="Times New Roman" w:hAnsi="Times New Roman"/>
          <w:sz w:val="24"/>
          <w:szCs w:val="24"/>
          <w:lang w:val="en-US"/>
        </w:rPr>
      </w:pPr>
      <w:r w:rsidRPr="005C2528">
        <w:rPr>
          <w:rFonts w:ascii="Times New Roman" w:hAnsi="Times New Roman"/>
          <w:sz w:val="24"/>
          <w:szCs w:val="24"/>
          <w:lang w:val="en-US"/>
        </w:rPr>
        <w:t xml:space="preserve">          There are two core modules supplemented by electives and a two stage project .The core consists of Creative Technology Systems</w:t>
      </w:r>
      <w:r w:rsidRPr="005C2528">
        <w:rPr>
          <w:rFonts w:ascii="Times New Roman" w:hAnsi="Times New Roman"/>
          <w:sz w:val="24"/>
          <w:szCs w:val="24"/>
          <w:lang w:val="kk-KZ"/>
        </w:rPr>
        <w:t>,</w:t>
      </w:r>
      <w:r w:rsidRPr="005C2528">
        <w:rPr>
          <w:rFonts w:ascii="Times New Roman" w:hAnsi="Times New Roman"/>
          <w:sz w:val="24"/>
          <w:szCs w:val="24"/>
          <w:lang w:val="en-US"/>
        </w:rPr>
        <w:t xml:space="preserve"> which provides a critical study of the range of creative technologies and extra plates current rapid developments in them into future opportunities and challenges and Research and Development Methodology in which high level project management techniques studied applied to the various creative technology sectors. </w:t>
      </w:r>
    </w:p>
    <w:p w:rsidR="005754F9" w:rsidRPr="005C2528" w:rsidRDefault="005754F9" w:rsidP="007528C5">
      <w:pPr>
        <w:autoSpaceDE w:val="0"/>
        <w:autoSpaceDN w:val="0"/>
        <w:adjustRightInd w:val="0"/>
        <w:spacing w:after="0" w:line="240" w:lineRule="auto"/>
        <w:jc w:val="both"/>
        <w:rPr>
          <w:rFonts w:ascii="Times New Roman" w:hAnsi="Times New Roman"/>
          <w:sz w:val="24"/>
          <w:szCs w:val="24"/>
          <w:lang w:val="en-US"/>
        </w:rPr>
      </w:pPr>
      <w:r w:rsidRPr="005C2528">
        <w:rPr>
          <w:rFonts w:ascii="Times New Roman" w:hAnsi="Times New Roman"/>
          <w:sz w:val="24"/>
          <w:szCs w:val="24"/>
          <w:lang w:val="en-US"/>
        </w:rPr>
        <w:t xml:space="preserve">       Electives allow study in a variety of domains: Multi-media Technology; Computer-Based Music; Computer-Generated imagery; Animation and Effects; Video-Technology; Audio Technology;  </w:t>
      </w:r>
    </w:p>
    <w:p w:rsidR="005754F9" w:rsidRPr="005C2528" w:rsidRDefault="005754F9" w:rsidP="007528C5">
      <w:pPr>
        <w:autoSpaceDE w:val="0"/>
        <w:autoSpaceDN w:val="0"/>
        <w:adjustRightInd w:val="0"/>
        <w:spacing w:after="0" w:line="240" w:lineRule="auto"/>
        <w:jc w:val="both"/>
        <w:rPr>
          <w:rFonts w:ascii="Times New Roman" w:hAnsi="Times New Roman"/>
          <w:sz w:val="24"/>
          <w:szCs w:val="24"/>
          <w:lang w:val="en-US"/>
        </w:rPr>
      </w:pPr>
      <w:r w:rsidRPr="005C2528">
        <w:rPr>
          <w:rFonts w:ascii="Times New Roman" w:hAnsi="Times New Roman"/>
          <w:sz w:val="24"/>
          <w:szCs w:val="24"/>
          <w:lang w:val="en-US"/>
        </w:rPr>
        <w:t xml:space="preserve">     Language laboratories play </w:t>
      </w:r>
      <w:proofErr w:type="gramStart"/>
      <w:r w:rsidRPr="005C2528">
        <w:rPr>
          <w:rFonts w:ascii="Times New Roman" w:hAnsi="Times New Roman"/>
          <w:sz w:val="24"/>
          <w:szCs w:val="24"/>
          <w:lang w:val="en-US"/>
        </w:rPr>
        <w:t>a  very</w:t>
      </w:r>
      <w:proofErr w:type="gramEnd"/>
      <w:r w:rsidRPr="005C2528">
        <w:rPr>
          <w:rFonts w:ascii="Times New Roman" w:hAnsi="Times New Roman"/>
          <w:sz w:val="24"/>
          <w:szCs w:val="24"/>
          <w:lang w:val="en-US"/>
        </w:rPr>
        <w:t xml:space="preserve"> important role in teaching foreign languages</w:t>
      </w:r>
      <w:r w:rsidRPr="005C2528">
        <w:rPr>
          <w:rFonts w:ascii="Times New Roman" w:hAnsi="Times New Roman"/>
          <w:sz w:val="24"/>
          <w:szCs w:val="24"/>
          <w:lang w:val="kk-KZ"/>
        </w:rPr>
        <w:t>,</w:t>
      </w:r>
      <w:r w:rsidRPr="005C2528">
        <w:rPr>
          <w:rFonts w:ascii="Times New Roman" w:hAnsi="Times New Roman"/>
          <w:sz w:val="24"/>
          <w:szCs w:val="24"/>
          <w:lang w:val="en-US"/>
        </w:rPr>
        <w:t>especially their creative teaching. In creative listening the text has occasional brief gaps represented by silence or some kind of visual aids. Learners write down what might be the missing word. It is needed to determine the best proportions of listening to tape repeating</w:t>
      </w:r>
      <w:r w:rsidRPr="005C2528">
        <w:rPr>
          <w:rFonts w:ascii="Times New Roman" w:hAnsi="Times New Roman"/>
          <w:sz w:val="24"/>
          <w:szCs w:val="24"/>
          <w:lang w:val="kk-KZ"/>
        </w:rPr>
        <w:t>,</w:t>
      </w:r>
      <w:r w:rsidRPr="005C2528">
        <w:rPr>
          <w:rFonts w:ascii="Times New Roman" w:hAnsi="Times New Roman"/>
          <w:sz w:val="24"/>
          <w:szCs w:val="24"/>
          <w:lang w:val="en-US"/>
        </w:rPr>
        <w:t xml:space="preserve"> recording and comparing at different levels. It is needed on the quality of tape, on the length of pauses, how many repetitions, what is really most effective medium than tape for modeling a foreign language and the accompanying behavior patterns. Meanwhile the showing of a film can usefully be followed by audio exercises which use the visual component.</w:t>
      </w:r>
    </w:p>
    <w:p w:rsidR="005754F9" w:rsidRPr="005C2528" w:rsidRDefault="005754F9" w:rsidP="007528C5">
      <w:pPr>
        <w:autoSpaceDE w:val="0"/>
        <w:autoSpaceDN w:val="0"/>
        <w:adjustRightInd w:val="0"/>
        <w:spacing w:after="0" w:line="240" w:lineRule="auto"/>
        <w:jc w:val="both"/>
        <w:rPr>
          <w:rFonts w:ascii="Times New Roman" w:hAnsi="Times New Roman"/>
          <w:sz w:val="24"/>
          <w:szCs w:val="24"/>
          <w:lang w:val="en-US"/>
        </w:rPr>
      </w:pPr>
      <w:r w:rsidRPr="005C2528">
        <w:rPr>
          <w:rFonts w:ascii="Times New Roman" w:hAnsi="Times New Roman"/>
          <w:sz w:val="24"/>
          <w:szCs w:val="24"/>
          <w:lang w:val="en-US"/>
        </w:rPr>
        <w:t xml:space="preserve">         TV programs and video cassettes have several advantages over audio cassettes.</w:t>
      </w:r>
    </w:p>
    <w:p w:rsidR="005754F9" w:rsidRPr="005C2528" w:rsidRDefault="005754F9" w:rsidP="007528C5">
      <w:pPr>
        <w:pStyle w:val="a3"/>
        <w:numPr>
          <w:ilvl w:val="0"/>
          <w:numId w:val="6"/>
        </w:numPr>
        <w:autoSpaceDE w:val="0"/>
        <w:autoSpaceDN w:val="0"/>
        <w:adjustRightInd w:val="0"/>
        <w:spacing w:after="0" w:line="240" w:lineRule="auto"/>
        <w:jc w:val="both"/>
        <w:rPr>
          <w:rFonts w:ascii="Times New Roman" w:hAnsi="Times New Roman"/>
          <w:bCs/>
          <w:color w:val="000000"/>
          <w:sz w:val="24"/>
          <w:szCs w:val="24"/>
          <w:lang w:val="en-US"/>
        </w:rPr>
      </w:pPr>
      <w:r w:rsidRPr="005C2528">
        <w:rPr>
          <w:rFonts w:ascii="Times New Roman" w:hAnsi="Times New Roman"/>
          <w:bCs/>
          <w:color w:val="000000"/>
          <w:sz w:val="24"/>
          <w:szCs w:val="24"/>
          <w:lang w:val="en-US"/>
        </w:rPr>
        <w:lastRenderedPageBreak/>
        <w:t>Students can see as well as hear what is being said. The visual element contextualizes listening material in as very beneficial way.</w:t>
      </w:r>
    </w:p>
    <w:p w:rsidR="005754F9" w:rsidRPr="005C2528" w:rsidRDefault="005754F9" w:rsidP="007528C5">
      <w:pPr>
        <w:pStyle w:val="a3"/>
        <w:numPr>
          <w:ilvl w:val="0"/>
          <w:numId w:val="6"/>
        </w:numPr>
        <w:autoSpaceDE w:val="0"/>
        <w:autoSpaceDN w:val="0"/>
        <w:adjustRightInd w:val="0"/>
        <w:spacing w:after="0" w:line="240" w:lineRule="auto"/>
        <w:jc w:val="both"/>
        <w:rPr>
          <w:rFonts w:ascii="Times New Roman" w:hAnsi="Times New Roman"/>
          <w:bCs/>
          <w:color w:val="000000"/>
          <w:sz w:val="24"/>
          <w:szCs w:val="24"/>
          <w:lang w:val="en-US"/>
        </w:rPr>
      </w:pPr>
      <w:r w:rsidRPr="005C2528">
        <w:rPr>
          <w:rFonts w:ascii="Times New Roman" w:hAnsi="Times New Roman"/>
          <w:bCs/>
          <w:color w:val="000000"/>
          <w:sz w:val="24"/>
          <w:szCs w:val="24"/>
          <w:lang w:val="en-US"/>
        </w:rPr>
        <w:t>They are real sample of authentic language use. The recording is close to real life.</w:t>
      </w:r>
    </w:p>
    <w:p w:rsidR="005754F9" w:rsidRPr="005C2528" w:rsidRDefault="005754F9" w:rsidP="007528C5">
      <w:pPr>
        <w:pStyle w:val="a3"/>
        <w:numPr>
          <w:ilvl w:val="0"/>
          <w:numId w:val="6"/>
        </w:numPr>
        <w:autoSpaceDE w:val="0"/>
        <w:autoSpaceDN w:val="0"/>
        <w:adjustRightInd w:val="0"/>
        <w:spacing w:after="0" w:line="240" w:lineRule="auto"/>
        <w:jc w:val="both"/>
        <w:rPr>
          <w:rFonts w:ascii="Times New Roman" w:hAnsi="Times New Roman"/>
          <w:bCs/>
          <w:color w:val="000000"/>
          <w:sz w:val="24"/>
          <w:szCs w:val="24"/>
          <w:lang w:val="en-US"/>
        </w:rPr>
      </w:pPr>
      <w:r w:rsidRPr="005C2528">
        <w:rPr>
          <w:rFonts w:ascii="Times New Roman" w:hAnsi="Times New Roman"/>
          <w:bCs/>
          <w:color w:val="000000"/>
          <w:sz w:val="24"/>
          <w:szCs w:val="24"/>
          <w:lang w:val="en-US"/>
        </w:rPr>
        <w:t>They are easier to understand as the facial expressions, the gestures and the physical background all give additional information.</w:t>
      </w:r>
    </w:p>
    <w:p w:rsidR="005754F9" w:rsidRPr="005C2528" w:rsidRDefault="005754F9" w:rsidP="007528C5">
      <w:pPr>
        <w:pStyle w:val="a3"/>
        <w:numPr>
          <w:ilvl w:val="0"/>
          <w:numId w:val="6"/>
        </w:numPr>
        <w:autoSpaceDE w:val="0"/>
        <w:autoSpaceDN w:val="0"/>
        <w:adjustRightInd w:val="0"/>
        <w:spacing w:after="0" w:line="240" w:lineRule="auto"/>
        <w:jc w:val="both"/>
        <w:rPr>
          <w:rFonts w:ascii="Times New Roman" w:hAnsi="Times New Roman"/>
          <w:bCs/>
          <w:color w:val="000000"/>
          <w:sz w:val="24"/>
          <w:szCs w:val="24"/>
          <w:lang w:val="en-US"/>
        </w:rPr>
      </w:pPr>
      <w:proofErr w:type="gramStart"/>
      <w:r w:rsidRPr="005C2528">
        <w:rPr>
          <w:rFonts w:ascii="Times New Roman" w:hAnsi="Times New Roman"/>
          <w:bCs/>
          <w:color w:val="000000"/>
          <w:sz w:val="24"/>
          <w:szCs w:val="24"/>
          <w:lang w:val="en-US"/>
        </w:rPr>
        <w:t>They  are</w:t>
      </w:r>
      <w:proofErr w:type="gramEnd"/>
      <w:r w:rsidRPr="005C2528">
        <w:rPr>
          <w:rFonts w:ascii="Times New Roman" w:hAnsi="Times New Roman"/>
          <w:bCs/>
          <w:color w:val="000000"/>
          <w:sz w:val="24"/>
          <w:szCs w:val="24"/>
          <w:lang w:val="en-US"/>
        </w:rPr>
        <w:t xml:space="preserve">  </w:t>
      </w:r>
      <w:proofErr w:type="spellStart"/>
      <w:r w:rsidRPr="005C2528">
        <w:rPr>
          <w:rFonts w:ascii="Times New Roman" w:hAnsi="Times New Roman"/>
          <w:bCs/>
          <w:color w:val="000000"/>
          <w:sz w:val="24"/>
          <w:szCs w:val="24"/>
          <w:lang w:val="en-US"/>
        </w:rPr>
        <w:t>entricically</w:t>
      </w:r>
      <w:proofErr w:type="spellEnd"/>
      <w:r w:rsidRPr="005C2528">
        <w:rPr>
          <w:rFonts w:ascii="Times New Roman" w:hAnsi="Times New Roman"/>
          <w:bCs/>
          <w:color w:val="000000"/>
          <w:sz w:val="24"/>
          <w:szCs w:val="24"/>
          <w:lang w:val="en-US"/>
        </w:rPr>
        <w:t xml:space="preserve"> more interesting as many people are more familiar with watching TV and Video than listening to audio material other than music and song.</w:t>
      </w:r>
    </w:p>
    <w:p w:rsidR="005754F9" w:rsidRPr="005C2528" w:rsidRDefault="005754F9" w:rsidP="007528C5">
      <w:pPr>
        <w:pStyle w:val="a3"/>
        <w:numPr>
          <w:ilvl w:val="0"/>
          <w:numId w:val="6"/>
        </w:numPr>
        <w:autoSpaceDE w:val="0"/>
        <w:autoSpaceDN w:val="0"/>
        <w:adjustRightInd w:val="0"/>
        <w:spacing w:after="0" w:line="240" w:lineRule="auto"/>
        <w:jc w:val="both"/>
        <w:rPr>
          <w:rFonts w:ascii="Times New Roman" w:hAnsi="Times New Roman"/>
          <w:bCs/>
          <w:color w:val="000000"/>
          <w:sz w:val="24"/>
          <w:szCs w:val="24"/>
          <w:lang w:val="en-US"/>
        </w:rPr>
      </w:pPr>
      <w:r w:rsidRPr="005C2528">
        <w:rPr>
          <w:rFonts w:ascii="Times New Roman" w:hAnsi="Times New Roman"/>
          <w:bCs/>
          <w:color w:val="000000"/>
          <w:sz w:val="24"/>
          <w:szCs w:val="24"/>
          <w:lang w:val="en-US"/>
        </w:rPr>
        <w:t>They are useful for reinforcing a language point and giving a summary for a language unit.</w:t>
      </w:r>
    </w:p>
    <w:p w:rsidR="005754F9" w:rsidRPr="005C2528" w:rsidRDefault="005754F9" w:rsidP="007528C5">
      <w:pPr>
        <w:autoSpaceDE w:val="0"/>
        <w:autoSpaceDN w:val="0"/>
        <w:adjustRightInd w:val="0"/>
        <w:spacing w:after="0" w:line="240" w:lineRule="auto"/>
        <w:ind w:left="465"/>
        <w:jc w:val="both"/>
        <w:rPr>
          <w:rFonts w:ascii="Times New Roman" w:hAnsi="Times New Roman"/>
          <w:bCs/>
          <w:color w:val="000000"/>
          <w:sz w:val="24"/>
          <w:szCs w:val="24"/>
          <w:lang w:val="en-US"/>
        </w:rPr>
      </w:pPr>
      <w:r w:rsidRPr="005C2528">
        <w:rPr>
          <w:rFonts w:ascii="Times New Roman" w:hAnsi="Times New Roman"/>
          <w:bCs/>
          <w:color w:val="000000"/>
          <w:sz w:val="24"/>
          <w:szCs w:val="24"/>
          <w:u w:val="single"/>
          <w:lang w:val="en-US"/>
        </w:rPr>
        <w:t xml:space="preserve">Guessing definitions: </w:t>
      </w:r>
      <w:r w:rsidRPr="005C2528">
        <w:rPr>
          <w:rFonts w:ascii="Times New Roman" w:hAnsi="Times New Roman"/>
          <w:bCs/>
          <w:color w:val="000000"/>
          <w:sz w:val="24"/>
          <w:szCs w:val="24"/>
          <w:lang w:val="en-US"/>
        </w:rPr>
        <w:t xml:space="preserve"> The teacher provides brief oral definitions of a person, place, thing, action, or whatever, learners write down what they think it is.</w:t>
      </w:r>
    </w:p>
    <w:p w:rsidR="005754F9" w:rsidRPr="005C2528" w:rsidRDefault="005754F9" w:rsidP="007528C5">
      <w:pPr>
        <w:autoSpaceDE w:val="0"/>
        <w:autoSpaceDN w:val="0"/>
        <w:adjustRightInd w:val="0"/>
        <w:spacing w:after="0" w:line="240" w:lineRule="auto"/>
        <w:jc w:val="both"/>
        <w:rPr>
          <w:rFonts w:ascii="Times New Roman" w:hAnsi="Times New Roman"/>
          <w:bCs/>
          <w:color w:val="000000"/>
          <w:sz w:val="24"/>
          <w:szCs w:val="24"/>
          <w:lang w:val="en-US"/>
        </w:rPr>
      </w:pPr>
      <w:r w:rsidRPr="005C2528">
        <w:rPr>
          <w:rFonts w:ascii="Times New Roman" w:hAnsi="Times New Roman"/>
          <w:bCs/>
          <w:color w:val="000000"/>
          <w:sz w:val="24"/>
          <w:szCs w:val="24"/>
          <w:u w:val="single"/>
          <w:lang w:val="en-US"/>
        </w:rPr>
        <w:t xml:space="preserve">       Longer responses:</w:t>
      </w:r>
      <w:r w:rsidRPr="005C2528">
        <w:rPr>
          <w:rFonts w:ascii="Times New Roman" w:hAnsi="Times New Roman"/>
          <w:bCs/>
          <w:color w:val="000000"/>
          <w:sz w:val="24"/>
          <w:szCs w:val="24"/>
          <w:lang w:val="en-US"/>
        </w:rPr>
        <w:t xml:space="preserve">  paraphrasing and translating, learners rewrite the listening texts in different words: either in the same language(paraphrase) or in another (translation).</w:t>
      </w:r>
    </w:p>
    <w:p w:rsidR="005754F9" w:rsidRPr="005C2528" w:rsidRDefault="005754F9" w:rsidP="007528C5">
      <w:pPr>
        <w:autoSpaceDE w:val="0"/>
        <w:autoSpaceDN w:val="0"/>
        <w:adjustRightInd w:val="0"/>
        <w:spacing w:after="0" w:line="240" w:lineRule="auto"/>
        <w:jc w:val="both"/>
        <w:rPr>
          <w:rFonts w:ascii="Times New Roman" w:hAnsi="Times New Roman"/>
          <w:bCs/>
          <w:color w:val="000000"/>
          <w:sz w:val="24"/>
          <w:szCs w:val="24"/>
          <w:lang w:val="en-US"/>
        </w:rPr>
      </w:pPr>
      <w:r w:rsidRPr="005C2528">
        <w:rPr>
          <w:rFonts w:ascii="Times New Roman" w:hAnsi="Times New Roman"/>
          <w:bCs/>
          <w:color w:val="000000"/>
          <w:sz w:val="24"/>
          <w:szCs w:val="24"/>
          <w:lang w:val="en-US"/>
        </w:rPr>
        <w:t xml:space="preserve">         Here the listening is only “a jump-off point” for extended </w:t>
      </w:r>
      <w:proofErr w:type="gramStart"/>
      <w:r w:rsidRPr="005C2528">
        <w:rPr>
          <w:rFonts w:ascii="Times New Roman" w:hAnsi="Times New Roman"/>
          <w:bCs/>
          <w:color w:val="000000"/>
          <w:sz w:val="24"/>
          <w:szCs w:val="24"/>
          <w:lang w:val="en-US"/>
        </w:rPr>
        <w:t>reading,  writing</w:t>
      </w:r>
      <w:proofErr w:type="gramEnd"/>
      <w:r w:rsidRPr="005C2528">
        <w:rPr>
          <w:rFonts w:ascii="Times New Roman" w:hAnsi="Times New Roman"/>
          <w:bCs/>
          <w:color w:val="000000"/>
          <w:sz w:val="24"/>
          <w:szCs w:val="24"/>
          <w:lang w:val="en-US"/>
        </w:rPr>
        <w:t xml:space="preserve"> or speaking, in other words these are “combined skills” activities.</w:t>
      </w:r>
    </w:p>
    <w:p w:rsidR="005754F9" w:rsidRPr="005C2528" w:rsidRDefault="005754F9" w:rsidP="007528C5">
      <w:pPr>
        <w:autoSpaceDE w:val="0"/>
        <w:autoSpaceDN w:val="0"/>
        <w:adjustRightInd w:val="0"/>
        <w:spacing w:after="0" w:line="240" w:lineRule="auto"/>
        <w:jc w:val="both"/>
        <w:rPr>
          <w:rFonts w:ascii="Times New Roman" w:hAnsi="Times New Roman"/>
          <w:bCs/>
          <w:color w:val="000000"/>
          <w:sz w:val="24"/>
          <w:szCs w:val="24"/>
          <w:lang w:val="en-US"/>
        </w:rPr>
      </w:pPr>
      <w:r w:rsidRPr="005C2528">
        <w:rPr>
          <w:rFonts w:ascii="Times New Roman" w:hAnsi="Times New Roman"/>
          <w:bCs/>
          <w:color w:val="000000"/>
          <w:sz w:val="24"/>
          <w:szCs w:val="24"/>
          <w:u w:val="single"/>
          <w:lang w:val="en-US"/>
        </w:rPr>
        <w:t xml:space="preserve">Problem solving.  </w:t>
      </w:r>
      <w:r w:rsidRPr="005C2528">
        <w:rPr>
          <w:rFonts w:ascii="Times New Roman" w:hAnsi="Times New Roman"/>
          <w:bCs/>
          <w:color w:val="000000"/>
          <w:sz w:val="24"/>
          <w:szCs w:val="24"/>
          <w:lang w:val="en-US"/>
        </w:rPr>
        <w:t>A problem is described orally, learners discuss how to deal with it, and/or write down suggested solution.</w:t>
      </w:r>
    </w:p>
    <w:p w:rsidR="005754F9" w:rsidRPr="005C2528" w:rsidRDefault="005754F9" w:rsidP="007528C5">
      <w:pPr>
        <w:autoSpaceDE w:val="0"/>
        <w:autoSpaceDN w:val="0"/>
        <w:adjustRightInd w:val="0"/>
        <w:spacing w:after="0" w:line="240" w:lineRule="auto"/>
        <w:jc w:val="both"/>
        <w:rPr>
          <w:rFonts w:ascii="Times New Roman" w:hAnsi="Times New Roman"/>
          <w:bCs/>
          <w:color w:val="000000"/>
          <w:sz w:val="24"/>
          <w:szCs w:val="24"/>
          <w:lang w:val="en-US"/>
        </w:rPr>
      </w:pPr>
      <w:r w:rsidRPr="005C2528">
        <w:rPr>
          <w:rFonts w:ascii="Times New Roman" w:hAnsi="Times New Roman"/>
          <w:bCs/>
          <w:color w:val="000000"/>
          <w:sz w:val="24"/>
          <w:szCs w:val="24"/>
          <w:u w:val="single"/>
          <w:lang w:val="en-US"/>
        </w:rPr>
        <w:t xml:space="preserve">Interpretation. </w:t>
      </w:r>
      <w:r w:rsidRPr="005C2528">
        <w:rPr>
          <w:rFonts w:ascii="Times New Roman" w:hAnsi="Times New Roman"/>
          <w:bCs/>
          <w:color w:val="000000"/>
          <w:sz w:val="24"/>
          <w:szCs w:val="24"/>
          <w:lang w:val="en-US"/>
        </w:rPr>
        <w:t>An extract from a piece of dialogue or monologue is provided,  with no previous information, the listener try to guess from the words, kinds of voices, tone and any  other evidence what is going on. At a more sophisticated level a piece of literature that is suitable for reading aloud (some poetry, for ex.) can be discussed and analyzed.</w:t>
      </w:r>
    </w:p>
    <w:p w:rsidR="005754F9" w:rsidRPr="005C2528" w:rsidRDefault="005754F9" w:rsidP="007528C5">
      <w:pPr>
        <w:autoSpaceDE w:val="0"/>
        <w:autoSpaceDN w:val="0"/>
        <w:adjustRightInd w:val="0"/>
        <w:spacing w:after="0" w:line="240" w:lineRule="auto"/>
        <w:jc w:val="both"/>
        <w:rPr>
          <w:rFonts w:ascii="Times New Roman" w:hAnsi="Times New Roman"/>
          <w:bCs/>
          <w:color w:val="000000"/>
          <w:sz w:val="24"/>
          <w:szCs w:val="24"/>
          <w:lang w:val="en-US"/>
        </w:rPr>
      </w:pPr>
      <w:r w:rsidRPr="005C2528">
        <w:rPr>
          <w:rFonts w:ascii="Times New Roman" w:hAnsi="Times New Roman"/>
          <w:bCs/>
          <w:color w:val="000000"/>
          <w:sz w:val="24"/>
          <w:szCs w:val="24"/>
          <w:lang w:val="en-US"/>
        </w:rPr>
        <w:t>Tuition throughout the course involves the lectures, tutorials, practical work, computer- based learning and team teaching. All the study areas are brought together through case studies and projects.</w:t>
      </w:r>
    </w:p>
    <w:p w:rsidR="005754F9" w:rsidRPr="005C2528" w:rsidRDefault="005754F9" w:rsidP="007528C5">
      <w:pPr>
        <w:autoSpaceDE w:val="0"/>
        <w:autoSpaceDN w:val="0"/>
        <w:adjustRightInd w:val="0"/>
        <w:spacing w:after="0" w:line="240" w:lineRule="auto"/>
        <w:jc w:val="both"/>
        <w:rPr>
          <w:rFonts w:ascii="Times New Roman" w:hAnsi="Times New Roman"/>
          <w:bCs/>
          <w:color w:val="000000"/>
          <w:sz w:val="24"/>
          <w:szCs w:val="24"/>
          <w:lang w:val="en-US"/>
        </w:rPr>
      </w:pPr>
      <w:r w:rsidRPr="005C2528">
        <w:rPr>
          <w:rFonts w:ascii="Times New Roman" w:hAnsi="Times New Roman"/>
          <w:bCs/>
          <w:color w:val="000000"/>
          <w:sz w:val="24"/>
          <w:szCs w:val="24"/>
          <w:lang w:val="en-US"/>
        </w:rPr>
        <w:t>Assessment is by a combination of in-course assignments reports, casework, formal examinations, work experience and a final year project/dissertation.</w:t>
      </w:r>
    </w:p>
    <w:p w:rsidR="005754F9" w:rsidRPr="005C2528" w:rsidRDefault="005754F9" w:rsidP="007528C5">
      <w:pPr>
        <w:autoSpaceDE w:val="0"/>
        <w:autoSpaceDN w:val="0"/>
        <w:adjustRightInd w:val="0"/>
        <w:spacing w:after="0" w:line="240" w:lineRule="auto"/>
        <w:jc w:val="both"/>
        <w:rPr>
          <w:rFonts w:ascii="Times New Roman" w:hAnsi="Times New Roman"/>
          <w:bCs/>
          <w:color w:val="000000"/>
          <w:sz w:val="24"/>
          <w:szCs w:val="24"/>
          <w:lang w:val="en-US"/>
        </w:rPr>
      </w:pPr>
      <w:r w:rsidRPr="005C2528">
        <w:rPr>
          <w:rFonts w:ascii="Times New Roman" w:hAnsi="Times New Roman"/>
          <w:bCs/>
          <w:color w:val="000000"/>
          <w:sz w:val="24"/>
          <w:szCs w:val="24"/>
          <w:lang w:val="en-US"/>
        </w:rPr>
        <w:t xml:space="preserve">        There are 6 factors making for interest:</w:t>
      </w:r>
    </w:p>
    <w:p w:rsidR="005754F9" w:rsidRPr="005C2528" w:rsidRDefault="005754F9" w:rsidP="007528C5">
      <w:pPr>
        <w:pStyle w:val="a3"/>
        <w:numPr>
          <w:ilvl w:val="0"/>
          <w:numId w:val="7"/>
        </w:numPr>
        <w:autoSpaceDE w:val="0"/>
        <w:autoSpaceDN w:val="0"/>
        <w:adjustRightInd w:val="0"/>
        <w:spacing w:after="0" w:line="240" w:lineRule="auto"/>
        <w:jc w:val="both"/>
        <w:rPr>
          <w:rFonts w:ascii="Times New Roman" w:hAnsi="Times New Roman"/>
          <w:bCs/>
          <w:color w:val="000000"/>
          <w:sz w:val="24"/>
          <w:szCs w:val="24"/>
          <w:lang w:val="en-US"/>
        </w:rPr>
      </w:pPr>
      <w:r w:rsidRPr="005C2528">
        <w:rPr>
          <w:rFonts w:ascii="Times New Roman" w:hAnsi="Times New Roman"/>
          <w:bCs/>
          <w:color w:val="000000"/>
          <w:sz w:val="24"/>
          <w:szCs w:val="24"/>
          <w:lang w:val="en-US"/>
        </w:rPr>
        <w:t xml:space="preserve">Elimination of Bewilderment. Difficulty is one thing, bewilderment is another. The student must in the ordinary </w:t>
      </w:r>
      <w:proofErr w:type="spellStart"/>
      <w:r w:rsidRPr="005C2528">
        <w:rPr>
          <w:rFonts w:ascii="Times New Roman" w:hAnsi="Times New Roman"/>
          <w:bCs/>
          <w:color w:val="000000"/>
          <w:sz w:val="24"/>
          <w:szCs w:val="24"/>
          <w:lang w:val="en-US"/>
        </w:rPr>
        <w:t>coarse</w:t>
      </w:r>
      <w:proofErr w:type="spellEnd"/>
      <w:r w:rsidRPr="005C2528">
        <w:rPr>
          <w:rFonts w:ascii="Times New Roman" w:hAnsi="Times New Roman"/>
          <w:bCs/>
          <w:color w:val="000000"/>
          <w:sz w:val="24"/>
          <w:szCs w:val="24"/>
          <w:lang w:val="en-US"/>
        </w:rPr>
        <w:t xml:space="preserve"> of events, be controlled with difficulties, but he should never be faced with hopeless puzzles. Rational explanations and good grading well eliminate bewilderment </w:t>
      </w:r>
      <w:proofErr w:type="gramStart"/>
      <w:r w:rsidRPr="005C2528">
        <w:rPr>
          <w:rFonts w:ascii="Times New Roman" w:hAnsi="Times New Roman"/>
          <w:bCs/>
          <w:color w:val="000000"/>
          <w:sz w:val="24"/>
          <w:szCs w:val="24"/>
          <w:lang w:val="en-US"/>
        </w:rPr>
        <w:t>and  in</w:t>
      </w:r>
      <w:proofErr w:type="gramEnd"/>
      <w:r w:rsidRPr="005C2528">
        <w:rPr>
          <w:rFonts w:ascii="Times New Roman" w:hAnsi="Times New Roman"/>
          <w:bCs/>
          <w:color w:val="000000"/>
          <w:sz w:val="24"/>
          <w:szCs w:val="24"/>
          <w:lang w:val="en-US"/>
        </w:rPr>
        <w:t xml:space="preserve"> so doing, well tend to make the course interesting.</w:t>
      </w:r>
    </w:p>
    <w:p w:rsidR="005754F9" w:rsidRPr="005C2528" w:rsidRDefault="005754F9" w:rsidP="007528C5">
      <w:pPr>
        <w:pStyle w:val="a3"/>
        <w:numPr>
          <w:ilvl w:val="0"/>
          <w:numId w:val="7"/>
        </w:numPr>
        <w:autoSpaceDE w:val="0"/>
        <w:autoSpaceDN w:val="0"/>
        <w:adjustRightInd w:val="0"/>
        <w:spacing w:after="0" w:line="240" w:lineRule="auto"/>
        <w:jc w:val="both"/>
        <w:rPr>
          <w:rFonts w:ascii="Times New Roman" w:hAnsi="Times New Roman"/>
          <w:bCs/>
          <w:color w:val="000000"/>
          <w:sz w:val="24"/>
          <w:szCs w:val="24"/>
          <w:lang w:val="en-US"/>
        </w:rPr>
      </w:pPr>
      <w:r w:rsidRPr="005C2528">
        <w:rPr>
          <w:rFonts w:ascii="Times New Roman" w:hAnsi="Times New Roman"/>
          <w:bCs/>
          <w:color w:val="000000"/>
          <w:sz w:val="24"/>
          <w:szCs w:val="24"/>
          <w:lang w:val="en-US"/>
        </w:rPr>
        <w:t>The fence of progress achieved. When the student feels that he is making progress, he will really fail to be interested in his work.</w:t>
      </w:r>
    </w:p>
    <w:p w:rsidR="005754F9" w:rsidRPr="005C2528" w:rsidRDefault="005754F9" w:rsidP="007528C5">
      <w:pPr>
        <w:pStyle w:val="a3"/>
        <w:numPr>
          <w:ilvl w:val="0"/>
          <w:numId w:val="7"/>
        </w:numPr>
        <w:autoSpaceDE w:val="0"/>
        <w:autoSpaceDN w:val="0"/>
        <w:adjustRightInd w:val="0"/>
        <w:spacing w:after="0" w:line="240" w:lineRule="auto"/>
        <w:jc w:val="both"/>
        <w:rPr>
          <w:rFonts w:ascii="Times New Roman" w:hAnsi="Times New Roman"/>
          <w:bCs/>
          <w:color w:val="000000"/>
          <w:sz w:val="24"/>
          <w:szCs w:val="24"/>
          <w:lang w:val="en-US"/>
        </w:rPr>
      </w:pPr>
      <w:r w:rsidRPr="005C2528">
        <w:rPr>
          <w:rFonts w:ascii="Times New Roman" w:hAnsi="Times New Roman"/>
          <w:bCs/>
          <w:color w:val="000000"/>
          <w:sz w:val="24"/>
          <w:szCs w:val="24"/>
          <w:lang w:val="en-US"/>
        </w:rPr>
        <w:t>Competition.  –The spirit of emulation adds zest to all study.</w:t>
      </w:r>
    </w:p>
    <w:p w:rsidR="005754F9" w:rsidRPr="005C2528" w:rsidRDefault="005754F9" w:rsidP="007528C5">
      <w:pPr>
        <w:pStyle w:val="a3"/>
        <w:numPr>
          <w:ilvl w:val="0"/>
          <w:numId w:val="7"/>
        </w:numPr>
        <w:autoSpaceDE w:val="0"/>
        <w:autoSpaceDN w:val="0"/>
        <w:adjustRightInd w:val="0"/>
        <w:spacing w:after="0" w:line="240" w:lineRule="auto"/>
        <w:jc w:val="both"/>
        <w:rPr>
          <w:rFonts w:ascii="Times New Roman" w:hAnsi="Times New Roman"/>
          <w:bCs/>
          <w:color w:val="000000"/>
          <w:sz w:val="24"/>
          <w:szCs w:val="24"/>
          <w:lang w:val="en-US"/>
        </w:rPr>
      </w:pPr>
      <w:r w:rsidRPr="005C2528">
        <w:rPr>
          <w:rFonts w:ascii="Times New Roman" w:hAnsi="Times New Roman"/>
          <w:bCs/>
          <w:color w:val="000000"/>
          <w:sz w:val="24"/>
          <w:szCs w:val="24"/>
          <w:lang w:val="en-US"/>
        </w:rPr>
        <w:t>Game – like exercises. –Many forms of exercises go resemble games of skill that they are often considered as interesting as chess and similar pastimes.</w:t>
      </w:r>
    </w:p>
    <w:p w:rsidR="005754F9" w:rsidRPr="005C2528" w:rsidRDefault="005754F9" w:rsidP="007528C5">
      <w:pPr>
        <w:pStyle w:val="a3"/>
        <w:numPr>
          <w:ilvl w:val="0"/>
          <w:numId w:val="7"/>
        </w:numPr>
        <w:autoSpaceDE w:val="0"/>
        <w:autoSpaceDN w:val="0"/>
        <w:adjustRightInd w:val="0"/>
        <w:spacing w:after="0" w:line="240" w:lineRule="auto"/>
        <w:jc w:val="both"/>
        <w:rPr>
          <w:rFonts w:ascii="Times New Roman" w:hAnsi="Times New Roman"/>
          <w:bCs/>
          <w:color w:val="000000"/>
          <w:sz w:val="24"/>
          <w:szCs w:val="24"/>
          <w:lang w:val="en-US"/>
        </w:rPr>
      </w:pPr>
      <w:r w:rsidRPr="005C2528">
        <w:rPr>
          <w:rFonts w:ascii="Times New Roman" w:hAnsi="Times New Roman"/>
          <w:bCs/>
          <w:color w:val="000000"/>
          <w:sz w:val="24"/>
          <w:szCs w:val="24"/>
          <w:lang w:val="en-US"/>
        </w:rPr>
        <w:t xml:space="preserve">The relations between teacher and student. –The right attitude of the </w:t>
      </w:r>
      <w:proofErr w:type="spellStart"/>
      <w:r w:rsidRPr="005C2528">
        <w:rPr>
          <w:rFonts w:ascii="Times New Roman" w:hAnsi="Times New Roman"/>
          <w:bCs/>
          <w:color w:val="000000"/>
          <w:sz w:val="24"/>
          <w:szCs w:val="24"/>
          <w:lang w:val="en-US"/>
        </w:rPr>
        <w:t>reacher</w:t>
      </w:r>
      <w:proofErr w:type="spellEnd"/>
      <w:r w:rsidRPr="005C2528">
        <w:rPr>
          <w:rFonts w:ascii="Times New Roman" w:hAnsi="Times New Roman"/>
          <w:bCs/>
          <w:color w:val="000000"/>
          <w:sz w:val="24"/>
          <w:szCs w:val="24"/>
          <w:lang w:val="en-US"/>
        </w:rPr>
        <w:t xml:space="preserve"> towards his pupils will contribute largely towards the interest taken in the work.</w:t>
      </w:r>
    </w:p>
    <w:p w:rsidR="005754F9" w:rsidRPr="005C2528" w:rsidRDefault="005754F9" w:rsidP="007528C5">
      <w:pPr>
        <w:pStyle w:val="a3"/>
        <w:numPr>
          <w:ilvl w:val="0"/>
          <w:numId w:val="7"/>
        </w:numPr>
        <w:autoSpaceDE w:val="0"/>
        <w:autoSpaceDN w:val="0"/>
        <w:adjustRightInd w:val="0"/>
        <w:spacing w:after="0" w:line="240" w:lineRule="auto"/>
        <w:jc w:val="both"/>
        <w:rPr>
          <w:rFonts w:ascii="Times New Roman" w:hAnsi="Times New Roman"/>
          <w:bCs/>
          <w:color w:val="000000"/>
          <w:sz w:val="24"/>
          <w:szCs w:val="24"/>
          <w:lang w:val="en-US"/>
        </w:rPr>
      </w:pPr>
      <w:r w:rsidRPr="005C2528">
        <w:rPr>
          <w:rFonts w:ascii="Times New Roman" w:hAnsi="Times New Roman"/>
          <w:bCs/>
          <w:color w:val="000000"/>
          <w:sz w:val="24"/>
          <w:szCs w:val="24"/>
          <w:lang w:val="en-US"/>
        </w:rPr>
        <w:t>Variety-change of work generally adds interest an alternation of different sorts of monotonous work makes the whole work less monotonous.</w:t>
      </w:r>
    </w:p>
    <w:p w:rsidR="005754F9" w:rsidRPr="005C2528" w:rsidRDefault="005754F9" w:rsidP="007528C5">
      <w:pPr>
        <w:tabs>
          <w:tab w:val="left" w:pos="7800"/>
        </w:tabs>
        <w:spacing w:after="0"/>
        <w:jc w:val="both"/>
        <w:rPr>
          <w:rFonts w:ascii="Times New Roman" w:hAnsi="Times New Roman"/>
          <w:sz w:val="24"/>
          <w:szCs w:val="24"/>
          <w:lang w:val="en-US"/>
        </w:rPr>
      </w:pPr>
      <w:r w:rsidRPr="005C2528">
        <w:rPr>
          <w:rFonts w:ascii="Times New Roman" w:hAnsi="Times New Roman"/>
          <w:sz w:val="24"/>
          <w:szCs w:val="24"/>
          <w:lang w:val="en-US"/>
        </w:rPr>
        <w:t xml:space="preserve">        The embedded award of post-</w:t>
      </w:r>
      <w:proofErr w:type="spellStart"/>
      <w:r w:rsidRPr="005C2528">
        <w:rPr>
          <w:rFonts w:ascii="Times New Roman" w:hAnsi="Times New Roman"/>
          <w:sz w:val="24"/>
          <w:szCs w:val="24"/>
          <w:lang w:val="en-US"/>
        </w:rPr>
        <w:t>gratiduate</w:t>
      </w:r>
      <w:proofErr w:type="spellEnd"/>
      <w:r w:rsidRPr="005C2528">
        <w:rPr>
          <w:rFonts w:ascii="Times New Roman" w:hAnsi="Times New Roman"/>
          <w:sz w:val="24"/>
          <w:szCs w:val="24"/>
          <w:lang w:val="en-US"/>
        </w:rPr>
        <w:t xml:space="preserve"> diploma is available upon completion of the core modules, electives and the first stage of the project. Students individually identified projects, which may be a practical or theoretical nature are normally located in or around professional practice.</w:t>
      </w:r>
    </w:p>
    <w:p w:rsidR="00F85A83" w:rsidRPr="00F85A83" w:rsidRDefault="005754F9" w:rsidP="007528C5">
      <w:pPr>
        <w:tabs>
          <w:tab w:val="left" w:pos="7800"/>
        </w:tabs>
        <w:spacing w:after="0"/>
        <w:ind w:left="360"/>
        <w:jc w:val="both"/>
        <w:rPr>
          <w:rFonts w:ascii="Times New Roman" w:hAnsi="Times New Roman"/>
          <w:sz w:val="24"/>
          <w:szCs w:val="24"/>
          <w:lang w:val="en-US"/>
        </w:rPr>
      </w:pPr>
      <w:r w:rsidRPr="005C2528">
        <w:rPr>
          <w:rFonts w:ascii="Times New Roman" w:hAnsi="Times New Roman"/>
          <w:sz w:val="24"/>
          <w:szCs w:val="24"/>
          <w:lang w:val="en-US"/>
        </w:rPr>
        <w:t xml:space="preserve">    Students </w:t>
      </w:r>
      <w:proofErr w:type="gramStart"/>
      <w:r w:rsidRPr="005C2528">
        <w:rPr>
          <w:rFonts w:ascii="Times New Roman" w:hAnsi="Times New Roman"/>
          <w:sz w:val="24"/>
          <w:szCs w:val="24"/>
          <w:lang w:val="en-US"/>
        </w:rPr>
        <w:t>develop  critical</w:t>
      </w:r>
      <w:proofErr w:type="gramEnd"/>
      <w:r w:rsidRPr="005C2528">
        <w:rPr>
          <w:rFonts w:ascii="Times New Roman" w:hAnsi="Times New Roman"/>
          <w:sz w:val="24"/>
          <w:szCs w:val="24"/>
          <w:lang w:val="en-US"/>
        </w:rPr>
        <w:t xml:space="preserve"> reflection of their own and their peer’s work throughout the course via student-focused seminars, in which the concepts, ideas and progress of the project work are reviewed. This is designed to encourage multi-and interdisciplinary working practices essential in the industries applying creative technologies. </w:t>
      </w:r>
    </w:p>
    <w:sectPr w:rsidR="00F85A83" w:rsidRPr="00F85A83" w:rsidSect="007528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2C38"/>
    <w:multiLevelType w:val="hybridMultilevel"/>
    <w:tmpl w:val="5F64178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15:restartNumberingAfterBreak="0">
    <w:nsid w:val="0F445D79"/>
    <w:multiLevelType w:val="hybridMultilevel"/>
    <w:tmpl w:val="4852D07A"/>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 w15:restartNumberingAfterBreak="0">
    <w:nsid w:val="11604243"/>
    <w:multiLevelType w:val="hybridMultilevel"/>
    <w:tmpl w:val="65C823E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9E67213"/>
    <w:multiLevelType w:val="hybridMultilevel"/>
    <w:tmpl w:val="4BE28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4405C76"/>
    <w:multiLevelType w:val="hybridMultilevel"/>
    <w:tmpl w:val="A8DCA876"/>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5" w15:restartNumberingAfterBreak="0">
    <w:nsid w:val="6AB62261"/>
    <w:multiLevelType w:val="hybridMultilevel"/>
    <w:tmpl w:val="24DC60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7A166DC4"/>
    <w:multiLevelType w:val="hybridMultilevel"/>
    <w:tmpl w:val="42948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45"/>
    <w:rsid w:val="00017B41"/>
    <w:rsid w:val="00087BA5"/>
    <w:rsid w:val="001340E8"/>
    <w:rsid w:val="00255C8E"/>
    <w:rsid w:val="00500D51"/>
    <w:rsid w:val="00503E63"/>
    <w:rsid w:val="005067F3"/>
    <w:rsid w:val="00562965"/>
    <w:rsid w:val="0057108B"/>
    <w:rsid w:val="005754F9"/>
    <w:rsid w:val="005C2528"/>
    <w:rsid w:val="00620B2F"/>
    <w:rsid w:val="00665247"/>
    <w:rsid w:val="0066563C"/>
    <w:rsid w:val="00687BF3"/>
    <w:rsid w:val="007528C5"/>
    <w:rsid w:val="00826A4B"/>
    <w:rsid w:val="00924E7E"/>
    <w:rsid w:val="0093187D"/>
    <w:rsid w:val="009B3786"/>
    <w:rsid w:val="00A75290"/>
    <w:rsid w:val="00B11967"/>
    <w:rsid w:val="00BA1AB9"/>
    <w:rsid w:val="00C164CF"/>
    <w:rsid w:val="00C21816"/>
    <w:rsid w:val="00C329B7"/>
    <w:rsid w:val="00C75CFE"/>
    <w:rsid w:val="00C872D5"/>
    <w:rsid w:val="00CD5DFF"/>
    <w:rsid w:val="00E169A2"/>
    <w:rsid w:val="00EF7C45"/>
    <w:rsid w:val="00F43F12"/>
    <w:rsid w:val="00F85A83"/>
    <w:rsid w:val="00FD4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8506E8"/>
  <w15:docId w15:val="{BB350159-8861-45AA-922A-676D6036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9B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00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6C312-7445-4E5E-892D-742ABC6F2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1114</Words>
  <Characters>6355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2003-12-31T19:15:00Z</cp:lastPrinted>
  <dcterms:created xsi:type="dcterms:W3CDTF">2018-04-09T05:25:00Z</dcterms:created>
  <dcterms:modified xsi:type="dcterms:W3CDTF">2018-04-09T05:25:00Z</dcterms:modified>
</cp:coreProperties>
</file>