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BFE" w:rsidRPr="00663BFE" w:rsidRDefault="00053C32" w:rsidP="00663BFE">
      <w:pPr>
        <w:spacing w:after="0" w:line="240" w:lineRule="auto"/>
        <w:jc w:val="right"/>
        <w:rPr>
          <w:rFonts w:ascii="Times New Roman" w:hAnsi="Times New Roman"/>
          <w:b/>
          <w:sz w:val="28"/>
          <w:szCs w:val="28"/>
          <w:lang w:val="kk-KZ"/>
        </w:rPr>
      </w:pPr>
      <w:r w:rsidRPr="00053C32">
        <w:rPr>
          <w:rFonts w:ascii="Times New Roman" w:hAnsi="Times New Roman"/>
          <w:b/>
          <w:noProof/>
          <w:sz w:val="28"/>
          <w:szCs w:val="28"/>
          <w:lang w:eastAsia="ru-RU"/>
        </w:rPr>
        <w:drawing>
          <wp:anchor distT="0" distB="0" distL="114300" distR="114300" simplePos="0" relativeHeight="251658240" behindDoc="0" locked="0" layoutInCell="1" allowOverlap="1" wp14:anchorId="6B3D9B26" wp14:editId="3575F58B">
            <wp:simplePos x="0" y="0"/>
            <wp:positionH relativeFrom="column">
              <wp:posOffset>-3810</wp:posOffset>
            </wp:positionH>
            <wp:positionV relativeFrom="paragraph">
              <wp:posOffset>3810</wp:posOffset>
            </wp:positionV>
            <wp:extent cx="1261110" cy="1496060"/>
            <wp:effectExtent l="0" t="0" r="0" b="8890"/>
            <wp:wrapThrough wrapText="bothSides">
              <wp:wrapPolygon edited="0">
                <wp:start x="0" y="0"/>
                <wp:lineTo x="0" y="21453"/>
                <wp:lineTo x="21208" y="21453"/>
                <wp:lineTo x="21208" y="0"/>
                <wp:lineTo x="0" y="0"/>
              </wp:wrapPolygon>
            </wp:wrapThrough>
            <wp:docPr id="1" name="Рисунок 1" descr="C:\Users\User\Desktop\Илиясова Салтанат Жумабеков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Илиясова Салтанат Жумабековна.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1110" cy="1496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60F8">
        <w:rPr>
          <w:rFonts w:ascii="Times New Roman" w:hAnsi="Times New Roman"/>
          <w:lang w:val="kk-KZ"/>
        </w:rPr>
        <w:t xml:space="preserve">                      </w:t>
      </w:r>
      <w:r w:rsidR="00663BFE" w:rsidRPr="00663BFE">
        <w:rPr>
          <w:rFonts w:ascii="Times New Roman" w:hAnsi="Times New Roman"/>
          <w:b/>
          <w:sz w:val="28"/>
          <w:szCs w:val="28"/>
          <w:lang w:val="kk-KZ"/>
        </w:rPr>
        <w:t>Салтанат</w:t>
      </w:r>
      <w:r w:rsidR="00663BFE" w:rsidRPr="00663BFE">
        <w:rPr>
          <w:rFonts w:ascii="Times New Roman" w:hAnsi="Times New Roman"/>
          <w:b/>
          <w:sz w:val="28"/>
          <w:szCs w:val="28"/>
          <w:lang w:val="kk-KZ"/>
        </w:rPr>
        <w:t xml:space="preserve"> </w:t>
      </w:r>
      <w:r w:rsidR="00663BFE" w:rsidRPr="00663BFE">
        <w:rPr>
          <w:rFonts w:ascii="Times New Roman" w:hAnsi="Times New Roman"/>
          <w:b/>
          <w:sz w:val="28"/>
          <w:szCs w:val="28"/>
          <w:lang w:val="kk-KZ"/>
        </w:rPr>
        <w:t>Илиясова</w:t>
      </w:r>
      <w:r w:rsidR="00663BFE">
        <w:rPr>
          <w:rFonts w:ascii="Times New Roman" w:hAnsi="Times New Roman"/>
          <w:b/>
          <w:sz w:val="28"/>
          <w:szCs w:val="28"/>
          <w:lang w:val="kk-KZ"/>
        </w:rPr>
        <w:t>,</w:t>
      </w:r>
      <w:r w:rsidR="00663BFE" w:rsidRPr="00663BFE">
        <w:rPr>
          <w:rFonts w:ascii="Times New Roman" w:hAnsi="Times New Roman"/>
          <w:b/>
          <w:sz w:val="28"/>
          <w:szCs w:val="28"/>
          <w:lang w:val="kk-KZ"/>
        </w:rPr>
        <w:t xml:space="preserve"> </w:t>
      </w:r>
    </w:p>
    <w:p w:rsidR="001D60F8" w:rsidRDefault="00663BFE" w:rsidP="00663BFE">
      <w:pPr>
        <w:spacing w:after="0" w:line="240" w:lineRule="auto"/>
        <w:jc w:val="right"/>
        <w:rPr>
          <w:rFonts w:ascii="Times New Roman" w:hAnsi="Times New Roman"/>
          <w:sz w:val="28"/>
          <w:szCs w:val="28"/>
          <w:lang w:val="kk-KZ"/>
        </w:rPr>
      </w:pPr>
      <w:r w:rsidRPr="00663BFE">
        <w:rPr>
          <w:rFonts w:ascii="Times New Roman" w:hAnsi="Times New Roman"/>
          <w:b/>
          <w:sz w:val="28"/>
          <w:szCs w:val="28"/>
          <w:lang w:val="kk-KZ"/>
        </w:rPr>
        <w:t xml:space="preserve"> </w:t>
      </w:r>
      <w:r w:rsidR="001D60F8">
        <w:rPr>
          <w:rFonts w:ascii="Times New Roman" w:hAnsi="Times New Roman"/>
          <w:sz w:val="28"/>
          <w:szCs w:val="28"/>
          <w:lang w:val="kk-KZ"/>
        </w:rPr>
        <w:t>«Қ.Сәтбаев атындағы орта мектебі»КММ</w:t>
      </w:r>
    </w:p>
    <w:p w:rsidR="001D60F8" w:rsidRDefault="00663BFE" w:rsidP="00663BFE">
      <w:pPr>
        <w:spacing w:after="0" w:line="240" w:lineRule="auto"/>
        <w:jc w:val="right"/>
        <w:rPr>
          <w:rFonts w:ascii="Times New Roman" w:hAnsi="Times New Roman"/>
          <w:sz w:val="28"/>
          <w:szCs w:val="28"/>
          <w:lang w:val="kk-KZ"/>
        </w:rPr>
      </w:pPr>
      <w:r>
        <w:rPr>
          <w:rFonts w:ascii="Times New Roman" w:hAnsi="Times New Roman"/>
          <w:sz w:val="28"/>
          <w:szCs w:val="28"/>
          <w:lang w:val="kk-KZ"/>
        </w:rPr>
        <w:t>б</w:t>
      </w:r>
      <w:r w:rsidR="001D60F8">
        <w:rPr>
          <w:rFonts w:ascii="Times New Roman" w:hAnsi="Times New Roman"/>
          <w:sz w:val="28"/>
          <w:szCs w:val="28"/>
          <w:lang w:val="kk-KZ"/>
        </w:rPr>
        <w:t>ейнелеу өнері пәнінің мұғалімі</w:t>
      </w:r>
    </w:p>
    <w:p w:rsidR="00053C32" w:rsidRDefault="00053C32" w:rsidP="00663BFE">
      <w:pPr>
        <w:jc w:val="center"/>
        <w:rPr>
          <w:rFonts w:ascii="Times New Roman" w:hAnsi="Times New Roman"/>
          <w:b/>
          <w:color w:val="000000"/>
          <w:sz w:val="28"/>
          <w:szCs w:val="28"/>
          <w:lang w:val="kk-KZ"/>
        </w:rPr>
      </w:pPr>
    </w:p>
    <w:p w:rsidR="00053C32" w:rsidRDefault="00053C32" w:rsidP="00663BFE">
      <w:pPr>
        <w:jc w:val="center"/>
        <w:rPr>
          <w:rFonts w:ascii="Times New Roman" w:hAnsi="Times New Roman"/>
          <w:b/>
          <w:color w:val="000000"/>
          <w:sz w:val="28"/>
          <w:szCs w:val="28"/>
          <w:lang w:val="kk-KZ"/>
        </w:rPr>
      </w:pPr>
      <w:bookmarkStart w:id="0" w:name="_GoBack"/>
      <w:bookmarkEnd w:id="0"/>
    </w:p>
    <w:p w:rsidR="00663BFE" w:rsidRPr="00663BFE" w:rsidRDefault="00663BFE" w:rsidP="00663BFE">
      <w:pPr>
        <w:jc w:val="center"/>
        <w:rPr>
          <w:rFonts w:ascii="Times New Roman" w:hAnsi="Times New Roman"/>
          <w:b/>
          <w:color w:val="000000"/>
          <w:sz w:val="28"/>
          <w:szCs w:val="28"/>
          <w:lang w:val="kk-KZ"/>
        </w:rPr>
      </w:pPr>
      <w:r w:rsidRPr="00663BFE">
        <w:rPr>
          <w:rFonts w:ascii="Times New Roman" w:hAnsi="Times New Roman"/>
          <w:b/>
          <w:color w:val="000000"/>
          <w:sz w:val="28"/>
          <w:szCs w:val="28"/>
          <w:lang w:val="kk-KZ"/>
        </w:rPr>
        <w:t>Натюрморт</w:t>
      </w:r>
    </w:p>
    <w:tbl>
      <w:tblPr>
        <w:tblpPr w:leftFromText="180" w:rightFromText="180" w:vertAnchor="text" w:tblpXSpec="right"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5"/>
        <w:gridCol w:w="6255"/>
      </w:tblGrid>
      <w:tr w:rsidR="001D60F8" w:rsidRPr="00663BFE" w:rsidTr="00663BFE">
        <w:trPr>
          <w:trHeight w:val="702"/>
        </w:trPr>
        <w:tc>
          <w:tcPr>
            <w:tcW w:w="3105" w:type="dxa"/>
          </w:tcPr>
          <w:p w:rsidR="001D60F8" w:rsidRPr="00A43A76" w:rsidRDefault="001D60F8" w:rsidP="00916584">
            <w:pPr>
              <w:pStyle w:val="a3"/>
              <w:rPr>
                <w:rFonts w:ascii="Times New Roman" w:hAnsi="Times New Roman"/>
                <w:color w:val="000000"/>
                <w:sz w:val="24"/>
                <w:szCs w:val="24"/>
                <w:lang w:val="kk-KZ"/>
              </w:rPr>
            </w:pPr>
            <w:r w:rsidRPr="00A43A76">
              <w:rPr>
                <w:rFonts w:ascii="Times New Roman" w:hAnsi="Times New Roman"/>
                <w:color w:val="000000"/>
                <w:sz w:val="24"/>
                <w:szCs w:val="24"/>
                <w:lang w:val="kk-KZ"/>
              </w:rPr>
              <w:t>Сабақта қол жеткізілген оқу мақсаты /оқу бағдарламасына сілтеме/</w:t>
            </w:r>
          </w:p>
        </w:tc>
        <w:tc>
          <w:tcPr>
            <w:tcW w:w="6255" w:type="dxa"/>
          </w:tcPr>
          <w:p w:rsidR="001D60F8" w:rsidRPr="00A43A76" w:rsidRDefault="001D60F8" w:rsidP="00916584">
            <w:pPr>
              <w:pStyle w:val="a3"/>
              <w:rPr>
                <w:rFonts w:ascii="Times New Roman" w:hAnsi="Times New Roman"/>
                <w:b/>
                <w:color w:val="000000"/>
                <w:sz w:val="24"/>
                <w:szCs w:val="24"/>
                <w:lang w:val="kk-KZ"/>
              </w:rPr>
            </w:pPr>
            <w:r w:rsidRPr="00A43A76">
              <w:rPr>
                <w:rFonts w:ascii="Times New Roman" w:hAnsi="Times New Roman"/>
                <w:sz w:val="24"/>
                <w:szCs w:val="24"/>
                <w:lang w:val="kk-KZ" w:eastAsia="en-GB"/>
              </w:rPr>
              <w:t>Натюрморт туралы түсінік алады, және өз бетінше жұмыс жасауды үйренеді.</w:t>
            </w:r>
          </w:p>
        </w:tc>
      </w:tr>
      <w:tr w:rsidR="001D60F8" w:rsidRPr="00A43A76" w:rsidTr="00663BFE">
        <w:trPr>
          <w:trHeight w:val="702"/>
        </w:trPr>
        <w:tc>
          <w:tcPr>
            <w:tcW w:w="3105" w:type="dxa"/>
          </w:tcPr>
          <w:p w:rsidR="001D60F8" w:rsidRPr="00A43A76" w:rsidRDefault="001D60F8" w:rsidP="00916584">
            <w:pPr>
              <w:pStyle w:val="a3"/>
              <w:rPr>
                <w:rFonts w:ascii="Times New Roman" w:hAnsi="Times New Roman"/>
                <w:b/>
                <w:color w:val="000000"/>
                <w:sz w:val="24"/>
                <w:szCs w:val="24"/>
                <w:lang w:val="kk-KZ"/>
              </w:rPr>
            </w:pPr>
            <w:r w:rsidRPr="00A43A76">
              <w:rPr>
                <w:rFonts w:ascii="Times New Roman" w:hAnsi="Times New Roman"/>
                <w:b/>
                <w:color w:val="000000"/>
                <w:sz w:val="24"/>
                <w:szCs w:val="24"/>
                <w:lang w:val="kk-KZ"/>
              </w:rPr>
              <w:t>Сабақтың мақсаттары</w:t>
            </w:r>
          </w:p>
        </w:tc>
        <w:tc>
          <w:tcPr>
            <w:tcW w:w="6255" w:type="dxa"/>
          </w:tcPr>
          <w:p w:rsidR="001D60F8" w:rsidRPr="00663BFE" w:rsidRDefault="001D60F8" w:rsidP="00916584">
            <w:pPr>
              <w:pStyle w:val="a3"/>
              <w:rPr>
                <w:rFonts w:ascii="Times New Roman" w:hAnsi="Times New Roman"/>
                <w:sz w:val="24"/>
                <w:szCs w:val="24"/>
                <w:lang w:val="kk-KZ" w:eastAsia="en-GB"/>
              </w:rPr>
            </w:pPr>
            <w:r w:rsidRPr="00A43A76">
              <w:rPr>
                <w:rFonts w:ascii="Times New Roman" w:hAnsi="Times New Roman"/>
                <w:b/>
                <w:sz w:val="24"/>
                <w:szCs w:val="24"/>
                <w:lang w:val="kk-KZ" w:eastAsia="en-GB"/>
              </w:rPr>
              <w:t>Барлық оқушылар</w:t>
            </w:r>
            <w:r w:rsidRPr="00A43A76">
              <w:rPr>
                <w:rFonts w:ascii="Times New Roman" w:hAnsi="Times New Roman"/>
                <w:sz w:val="24"/>
                <w:szCs w:val="24"/>
                <w:lang w:val="kk-KZ" w:eastAsia="en-GB"/>
              </w:rPr>
              <w:t>:  Натюрморт туралы  білімді түсінеді.</w:t>
            </w:r>
          </w:p>
          <w:p w:rsidR="001D60F8" w:rsidRPr="00A43A76" w:rsidRDefault="001D60F8" w:rsidP="00916584">
            <w:pPr>
              <w:pStyle w:val="a3"/>
              <w:rPr>
                <w:rFonts w:ascii="Times New Roman" w:hAnsi="Times New Roman"/>
                <w:sz w:val="24"/>
                <w:szCs w:val="24"/>
                <w:lang w:val="kk-KZ" w:eastAsia="en-GB"/>
              </w:rPr>
            </w:pPr>
            <w:r w:rsidRPr="00A43A76">
              <w:rPr>
                <w:rFonts w:ascii="Times New Roman" w:hAnsi="Times New Roman"/>
                <w:b/>
                <w:sz w:val="24"/>
                <w:szCs w:val="24"/>
                <w:lang w:val="kk-KZ" w:eastAsia="en-GB"/>
              </w:rPr>
              <w:t>Көптеген оқушылар</w:t>
            </w:r>
            <w:r w:rsidRPr="00A43A76">
              <w:rPr>
                <w:rFonts w:ascii="Times New Roman" w:hAnsi="Times New Roman"/>
                <w:sz w:val="24"/>
                <w:szCs w:val="24"/>
                <w:lang w:val="kk-KZ" w:eastAsia="en-GB"/>
              </w:rPr>
              <w:t>:  Жеміс – жидектен натюрморт құрастырып бейнелей алады.</w:t>
            </w:r>
          </w:p>
          <w:p w:rsidR="001D60F8" w:rsidRPr="00A43A76" w:rsidRDefault="001D60F8" w:rsidP="00916584">
            <w:pPr>
              <w:pStyle w:val="a3"/>
              <w:rPr>
                <w:rFonts w:ascii="Times New Roman" w:hAnsi="Times New Roman"/>
                <w:sz w:val="24"/>
                <w:szCs w:val="24"/>
                <w:lang w:val="kk-KZ" w:eastAsia="en-GB"/>
              </w:rPr>
            </w:pPr>
            <w:r w:rsidRPr="00A43A76">
              <w:rPr>
                <w:rFonts w:ascii="Times New Roman" w:hAnsi="Times New Roman"/>
                <w:b/>
                <w:sz w:val="24"/>
                <w:szCs w:val="24"/>
                <w:lang w:val="kk-KZ" w:eastAsia="en-GB"/>
              </w:rPr>
              <w:t>Кейбір оқушылар:</w:t>
            </w:r>
            <w:r w:rsidRPr="00A43A76">
              <w:rPr>
                <w:rFonts w:ascii="Times New Roman" w:hAnsi="Times New Roman"/>
                <w:sz w:val="24"/>
                <w:szCs w:val="24"/>
                <w:lang w:val="kk-KZ" w:eastAsia="en-GB"/>
              </w:rPr>
              <w:t xml:space="preserve">  Әсерлегіш құралдарға жататын терминдерді атап, оларды дұрыс қолданады. Түстерді эстетикалық талғаммен бояйды.</w:t>
            </w:r>
          </w:p>
        </w:tc>
      </w:tr>
      <w:tr w:rsidR="001D60F8" w:rsidRPr="00663BFE" w:rsidTr="00663BFE">
        <w:trPr>
          <w:trHeight w:val="702"/>
        </w:trPr>
        <w:tc>
          <w:tcPr>
            <w:tcW w:w="3105" w:type="dxa"/>
          </w:tcPr>
          <w:p w:rsidR="001D60F8" w:rsidRPr="00A43A76" w:rsidRDefault="001D60F8" w:rsidP="00916584">
            <w:pPr>
              <w:pStyle w:val="a3"/>
              <w:rPr>
                <w:rFonts w:ascii="Times New Roman" w:hAnsi="Times New Roman"/>
                <w:b/>
                <w:color w:val="000000"/>
                <w:sz w:val="24"/>
                <w:szCs w:val="24"/>
                <w:lang w:val="kk-KZ"/>
              </w:rPr>
            </w:pPr>
            <w:r w:rsidRPr="00A43A76">
              <w:rPr>
                <w:rFonts w:ascii="Times New Roman" w:hAnsi="Times New Roman"/>
                <w:b/>
                <w:color w:val="000000"/>
                <w:sz w:val="24"/>
                <w:szCs w:val="24"/>
                <w:lang w:val="kk-KZ"/>
              </w:rPr>
              <w:t>Жетістік критерийлері</w:t>
            </w:r>
          </w:p>
        </w:tc>
        <w:tc>
          <w:tcPr>
            <w:tcW w:w="6255" w:type="dxa"/>
          </w:tcPr>
          <w:p w:rsidR="001D60F8" w:rsidRPr="00A43A76" w:rsidRDefault="001D60F8" w:rsidP="00916584">
            <w:pPr>
              <w:pStyle w:val="a3"/>
              <w:rPr>
                <w:rFonts w:ascii="Times New Roman" w:hAnsi="Times New Roman"/>
                <w:sz w:val="24"/>
                <w:szCs w:val="24"/>
                <w:lang w:val="kk-KZ" w:eastAsia="en-GB"/>
              </w:rPr>
            </w:pPr>
            <w:r w:rsidRPr="00A43A76">
              <w:rPr>
                <w:rFonts w:ascii="Times New Roman" w:hAnsi="Times New Roman"/>
                <w:sz w:val="24"/>
                <w:szCs w:val="24"/>
                <w:lang w:val="kk-KZ" w:eastAsia="en-GB"/>
              </w:rPr>
              <w:t>Заттардың үйлесімділігін сезінеді, натюрморт композициясын жасайды, түстермен жұмыс жасауды үйренеді;</w:t>
            </w:r>
          </w:p>
        </w:tc>
      </w:tr>
      <w:tr w:rsidR="001D60F8" w:rsidRPr="00A43A76" w:rsidTr="00663BFE">
        <w:trPr>
          <w:trHeight w:val="423"/>
        </w:trPr>
        <w:tc>
          <w:tcPr>
            <w:tcW w:w="3105" w:type="dxa"/>
          </w:tcPr>
          <w:p w:rsidR="001D60F8" w:rsidRPr="00A43A76" w:rsidRDefault="001D60F8" w:rsidP="00916584">
            <w:pPr>
              <w:pStyle w:val="a3"/>
              <w:rPr>
                <w:rFonts w:ascii="Times New Roman" w:hAnsi="Times New Roman"/>
                <w:b/>
                <w:color w:val="000000"/>
                <w:sz w:val="24"/>
                <w:szCs w:val="24"/>
                <w:lang w:val="kk-KZ"/>
              </w:rPr>
            </w:pPr>
            <w:r w:rsidRPr="00A43A76">
              <w:rPr>
                <w:rFonts w:ascii="Times New Roman" w:hAnsi="Times New Roman"/>
                <w:b/>
                <w:color w:val="000000"/>
                <w:sz w:val="24"/>
                <w:szCs w:val="24"/>
                <w:lang w:val="kk-KZ"/>
              </w:rPr>
              <w:t>Сөздік қор</w:t>
            </w:r>
          </w:p>
        </w:tc>
        <w:tc>
          <w:tcPr>
            <w:tcW w:w="6255" w:type="dxa"/>
          </w:tcPr>
          <w:p w:rsidR="001D60F8" w:rsidRPr="00A43A76" w:rsidRDefault="001D60F8" w:rsidP="00916584">
            <w:pPr>
              <w:pStyle w:val="a3"/>
              <w:rPr>
                <w:rFonts w:ascii="Times New Roman" w:hAnsi="Times New Roman"/>
                <w:sz w:val="24"/>
                <w:szCs w:val="24"/>
                <w:lang w:val="kk-KZ" w:eastAsia="en-GB"/>
              </w:rPr>
            </w:pPr>
            <w:r w:rsidRPr="00A43A76">
              <w:rPr>
                <w:rFonts w:ascii="Times New Roman" w:hAnsi="Times New Roman"/>
                <w:sz w:val="24"/>
                <w:szCs w:val="24"/>
                <w:lang w:val="kk-KZ" w:eastAsia="en-GB"/>
              </w:rPr>
              <w:t>Дастарқан, натюрморт, жеміс- жидектер..</w:t>
            </w:r>
          </w:p>
        </w:tc>
      </w:tr>
      <w:tr w:rsidR="001D60F8" w:rsidRPr="00663BFE" w:rsidTr="00663BFE">
        <w:trPr>
          <w:trHeight w:val="702"/>
        </w:trPr>
        <w:tc>
          <w:tcPr>
            <w:tcW w:w="3105" w:type="dxa"/>
          </w:tcPr>
          <w:p w:rsidR="001D60F8" w:rsidRPr="00A43A76" w:rsidRDefault="001D60F8" w:rsidP="00916584">
            <w:pPr>
              <w:pStyle w:val="a3"/>
              <w:rPr>
                <w:rFonts w:ascii="Times New Roman" w:hAnsi="Times New Roman"/>
                <w:b/>
                <w:color w:val="000000"/>
                <w:sz w:val="24"/>
                <w:szCs w:val="24"/>
                <w:lang w:val="kk-KZ"/>
              </w:rPr>
            </w:pPr>
            <w:r w:rsidRPr="00A43A76">
              <w:rPr>
                <w:rFonts w:ascii="Times New Roman" w:hAnsi="Times New Roman"/>
                <w:b/>
                <w:color w:val="000000"/>
                <w:sz w:val="24"/>
                <w:szCs w:val="24"/>
                <w:lang w:val="kk-KZ"/>
              </w:rPr>
              <w:t>Құндылықтарды  дарыту</w:t>
            </w:r>
          </w:p>
        </w:tc>
        <w:tc>
          <w:tcPr>
            <w:tcW w:w="6255" w:type="dxa"/>
          </w:tcPr>
          <w:p w:rsidR="001D60F8" w:rsidRPr="00A43A76" w:rsidRDefault="001D60F8" w:rsidP="00916584">
            <w:pPr>
              <w:pStyle w:val="a3"/>
              <w:rPr>
                <w:rFonts w:ascii="Times New Roman" w:hAnsi="Times New Roman"/>
                <w:color w:val="000000"/>
                <w:sz w:val="24"/>
                <w:szCs w:val="24"/>
                <w:shd w:val="clear" w:color="auto" w:fill="FFFFFF"/>
                <w:lang w:val="kk-KZ"/>
              </w:rPr>
            </w:pPr>
            <w:r w:rsidRPr="00A43A76">
              <w:rPr>
                <w:rFonts w:ascii="Times New Roman" w:hAnsi="Times New Roman"/>
                <w:color w:val="000000"/>
                <w:sz w:val="24"/>
                <w:szCs w:val="24"/>
                <w:shd w:val="clear" w:color="auto" w:fill="FFFFFF"/>
                <w:lang w:val="kk-KZ"/>
              </w:rPr>
              <w:t>Натюрморт жасау арқылы эстетикалық талғамдары мен көркемдік тұрғыдан көз қарастарын дамыту.</w:t>
            </w:r>
          </w:p>
        </w:tc>
      </w:tr>
      <w:tr w:rsidR="001D60F8" w:rsidRPr="00663BFE" w:rsidTr="00663BFE">
        <w:trPr>
          <w:trHeight w:val="355"/>
        </w:trPr>
        <w:tc>
          <w:tcPr>
            <w:tcW w:w="3105" w:type="dxa"/>
          </w:tcPr>
          <w:p w:rsidR="001D60F8" w:rsidRPr="00A43A76" w:rsidRDefault="001D60F8" w:rsidP="00916584">
            <w:pPr>
              <w:pStyle w:val="a3"/>
              <w:rPr>
                <w:rFonts w:ascii="Times New Roman" w:hAnsi="Times New Roman"/>
                <w:b/>
                <w:color w:val="000000"/>
                <w:sz w:val="24"/>
                <w:szCs w:val="24"/>
                <w:lang w:val="kk-KZ"/>
              </w:rPr>
            </w:pPr>
            <w:r w:rsidRPr="00A43A76">
              <w:rPr>
                <w:rFonts w:ascii="Times New Roman" w:hAnsi="Times New Roman"/>
                <w:b/>
                <w:color w:val="000000"/>
                <w:sz w:val="24"/>
                <w:szCs w:val="24"/>
                <w:lang w:val="kk-KZ"/>
              </w:rPr>
              <w:t xml:space="preserve">Алдыңғы меңгерілген білім </w:t>
            </w:r>
          </w:p>
        </w:tc>
        <w:tc>
          <w:tcPr>
            <w:tcW w:w="6255" w:type="dxa"/>
          </w:tcPr>
          <w:p w:rsidR="001D60F8" w:rsidRPr="00A43A76" w:rsidRDefault="001D60F8" w:rsidP="00916584">
            <w:pPr>
              <w:pStyle w:val="a3"/>
              <w:tabs>
                <w:tab w:val="right" w:pos="6137"/>
              </w:tabs>
              <w:rPr>
                <w:rFonts w:ascii="Times New Roman" w:hAnsi="Times New Roman"/>
                <w:color w:val="000000"/>
                <w:sz w:val="24"/>
                <w:szCs w:val="24"/>
                <w:shd w:val="clear" w:color="auto" w:fill="FFFFFF"/>
                <w:lang w:val="kk-KZ"/>
              </w:rPr>
            </w:pPr>
            <w:r w:rsidRPr="00A43A76">
              <w:rPr>
                <w:rFonts w:ascii="Times New Roman" w:hAnsi="Times New Roman"/>
                <w:color w:val="000000"/>
                <w:sz w:val="24"/>
                <w:szCs w:val="24"/>
                <w:shd w:val="clear" w:color="auto" w:fill="FFFFFF"/>
                <w:lang w:val="kk-KZ"/>
              </w:rPr>
              <w:t>Жемістер мен көкеністердің пішінін зерттейміз</w:t>
            </w:r>
          </w:p>
        </w:tc>
      </w:tr>
    </w:tbl>
    <w:p w:rsidR="001D60F8" w:rsidRPr="00056225" w:rsidRDefault="00663BFE" w:rsidP="00CD44F2">
      <w:pPr>
        <w:rPr>
          <w:rFonts w:ascii="Times New Roman" w:hAnsi="Times New Roman"/>
          <w:b/>
          <w:sz w:val="24"/>
          <w:szCs w:val="24"/>
          <w:lang w:val="kk-KZ"/>
        </w:rPr>
      </w:pPr>
      <w:r>
        <w:rPr>
          <w:rFonts w:ascii="Times New Roman" w:hAnsi="Times New Roman"/>
          <w:b/>
          <w:sz w:val="24"/>
          <w:szCs w:val="24"/>
          <w:lang w:val="kk-KZ"/>
        </w:rPr>
        <w:t xml:space="preserve">    </w:t>
      </w:r>
      <w:r w:rsidR="001D60F8" w:rsidRPr="00056225">
        <w:rPr>
          <w:rFonts w:ascii="Times New Roman" w:hAnsi="Times New Roman"/>
          <w:b/>
          <w:sz w:val="24"/>
          <w:szCs w:val="24"/>
          <w:lang w:val="kk-KZ"/>
        </w:rPr>
        <w:t>Сабақ  барысы: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6"/>
        <w:gridCol w:w="4580"/>
        <w:gridCol w:w="2131"/>
      </w:tblGrid>
      <w:tr w:rsidR="001D60F8" w:rsidRPr="00A43A76" w:rsidTr="00663BFE">
        <w:tc>
          <w:tcPr>
            <w:tcW w:w="2552" w:type="dxa"/>
          </w:tcPr>
          <w:p w:rsidR="001D60F8" w:rsidRPr="00A43A76" w:rsidRDefault="001D60F8" w:rsidP="00A43A76">
            <w:pPr>
              <w:spacing w:after="0" w:line="240" w:lineRule="auto"/>
              <w:rPr>
                <w:rFonts w:ascii="Times New Roman" w:hAnsi="Times New Roman"/>
                <w:b/>
                <w:sz w:val="24"/>
                <w:szCs w:val="24"/>
                <w:lang w:val="en-US"/>
              </w:rPr>
            </w:pPr>
            <w:r w:rsidRPr="00A43A76">
              <w:rPr>
                <w:rFonts w:ascii="Times New Roman" w:hAnsi="Times New Roman"/>
                <w:b/>
                <w:sz w:val="24"/>
                <w:szCs w:val="24"/>
                <w:lang w:val="kk-KZ"/>
              </w:rPr>
              <w:t>Сабақтың жоспарланған кезеңдері</w:t>
            </w:r>
          </w:p>
        </w:tc>
        <w:tc>
          <w:tcPr>
            <w:tcW w:w="4678" w:type="dxa"/>
          </w:tcPr>
          <w:p w:rsidR="001D60F8" w:rsidRPr="00A43A76" w:rsidRDefault="001D60F8" w:rsidP="00A43A76">
            <w:pPr>
              <w:spacing w:after="0" w:line="240" w:lineRule="auto"/>
              <w:rPr>
                <w:rFonts w:ascii="Times New Roman" w:hAnsi="Times New Roman"/>
                <w:b/>
                <w:sz w:val="24"/>
                <w:szCs w:val="24"/>
                <w:lang w:val="kk-KZ"/>
              </w:rPr>
            </w:pPr>
            <w:r w:rsidRPr="00A43A76">
              <w:rPr>
                <w:rFonts w:ascii="Times New Roman" w:hAnsi="Times New Roman"/>
                <w:b/>
                <w:sz w:val="24"/>
                <w:szCs w:val="24"/>
                <w:lang w:val="kk-KZ"/>
              </w:rPr>
              <w:t>Сабақтағы жоспарланған іс-әрекет</w:t>
            </w:r>
          </w:p>
        </w:tc>
        <w:tc>
          <w:tcPr>
            <w:tcW w:w="2130" w:type="dxa"/>
          </w:tcPr>
          <w:p w:rsidR="001D60F8" w:rsidRPr="00A43A76" w:rsidRDefault="001D60F8" w:rsidP="00A43A76">
            <w:pPr>
              <w:spacing w:after="0" w:line="240" w:lineRule="auto"/>
              <w:rPr>
                <w:rFonts w:ascii="Times New Roman" w:hAnsi="Times New Roman"/>
                <w:b/>
                <w:sz w:val="24"/>
                <w:szCs w:val="24"/>
                <w:lang w:val="kk-KZ"/>
              </w:rPr>
            </w:pPr>
            <w:r w:rsidRPr="00A43A76">
              <w:rPr>
                <w:rFonts w:ascii="Times New Roman" w:hAnsi="Times New Roman"/>
                <w:b/>
                <w:sz w:val="24"/>
                <w:szCs w:val="24"/>
                <w:lang w:val="kk-KZ"/>
              </w:rPr>
              <w:t xml:space="preserve">Ресурстар </w:t>
            </w:r>
          </w:p>
        </w:tc>
      </w:tr>
      <w:tr w:rsidR="001D60F8" w:rsidRPr="00663BFE" w:rsidTr="00663BFE">
        <w:tc>
          <w:tcPr>
            <w:tcW w:w="2552" w:type="dxa"/>
          </w:tcPr>
          <w:p w:rsidR="001D60F8" w:rsidRPr="00A43A76" w:rsidRDefault="001D60F8" w:rsidP="00A43A76">
            <w:pPr>
              <w:spacing w:after="0" w:line="240" w:lineRule="auto"/>
              <w:rPr>
                <w:rFonts w:ascii="Times New Roman" w:hAnsi="Times New Roman"/>
                <w:sz w:val="24"/>
                <w:szCs w:val="24"/>
                <w:lang w:val="kk-KZ"/>
              </w:rPr>
            </w:pPr>
            <w:r w:rsidRPr="00A43A76">
              <w:rPr>
                <w:rFonts w:ascii="Times New Roman" w:hAnsi="Times New Roman"/>
                <w:sz w:val="24"/>
                <w:szCs w:val="24"/>
                <w:lang w:val="kk-KZ"/>
              </w:rPr>
              <w:t>Басталуы</w:t>
            </w:r>
          </w:p>
        </w:tc>
        <w:tc>
          <w:tcPr>
            <w:tcW w:w="4678" w:type="dxa"/>
          </w:tcPr>
          <w:p w:rsidR="001D60F8" w:rsidRPr="00A43A76" w:rsidRDefault="001D60F8" w:rsidP="00A43A76">
            <w:pPr>
              <w:spacing w:after="0" w:line="240" w:lineRule="auto"/>
              <w:rPr>
                <w:rFonts w:ascii="Times New Roman" w:hAnsi="Times New Roman"/>
                <w:b/>
                <w:sz w:val="24"/>
                <w:szCs w:val="24"/>
                <w:lang w:val="kk-KZ"/>
              </w:rPr>
            </w:pPr>
            <w:r w:rsidRPr="00A43A76">
              <w:rPr>
                <w:rFonts w:ascii="Times New Roman" w:hAnsi="Times New Roman"/>
                <w:b/>
                <w:sz w:val="24"/>
                <w:szCs w:val="24"/>
                <w:lang w:val="kk-KZ"/>
              </w:rPr>
              <w:t>Ұйымдастыру  кезеңі</w:t>
            </w:r>
          </w:p>
          <w:p w:rsidR="001D60F8" w:rsidRPr="00A43A76" w:rsidRDefault="001D60F8" w:rsidP="00A43A76">
            <w:pPr>
              <w:spacing w:after="0" w:line="240" w:lineRule="auto"/>
              <w:rPr>
                <w:rFonts w:ascii="Times New Roman" w:hAnsi="Times New Roman"/>
                <w:sz w:val="24"/>
                <w:szCs w:val="24"/>
                <w:lang w:val="kk-KZ"/>
              </w:rPr>
            </w:pPr>
            <w:r w:rsidRPr="00A43A76">
              <w:rPr>
                <w:rFonts w:ascii="Times New Roman" w:hAnsi="Times New Roman"/>
                <w:sz w:val="24"/>
                <w:szCs w:val="24"/>
                <w:lang w:val="kk-KZ"/>
              </w:rPr>
              <w:t>Шаттық шеңбері.</w:t>
            </w:r>
          </w:p>
          <w:p w:rsidR="001D60F8" w:rsidRPr="00A43A76" w:rsidRDefault="001D60F8" w:rsidP="00A43A76">
            <w:pPr>
              <w:spacing w:after="0" w:line="240" w:lineRule="auto"/>
              <w:rPr>
                <w:rFonts w:ascii="Times New Roman" w:hAnsi="Times New Roman"/>
                <w:sz w:val="24"/>
                <w:szCs w:val="24"/>
                <w:lang w:val="kk-KZ"/>
              </w:rPr>
            </w:pPr>
            <w:r w:rsidRPr="00A43A76">
              <w:rPr>
                <w:rFonts w:ascii="Times New Roman" w:hAnsi="Times New Roman"/>
                <w:sz w:val="24"/>
                <w:szCs w:val="24"/>
                <w:lang w:val="kk-KZ"/>
              </w:rPr>
              <w:t>Күн жарығын алақанға саламын,</w:t>
            </w:r>
          </w:p>
          <w:p w:rsidR="001D60F8" w:rsidRPr="00A43A76" w:rsidRDefault="001D60F8" w:rsidP="00A43A76">
            <w:pPr>
              <w:spacing w:after="0" w:line="240" w:lineRule="auto"/>
              <w:rPr>
                <w:rFonts w:ascii="Times New Roman" w:hAnsi="Times New Roman"/>
                <w:sz w:val="24"/>
                <w:szCs w:val="24"/>
                <w:lang w:val="kk-KZ"/>
              </w:rPr>
            </w:pPr>
            <w:r w:rsidRPr="00A43A76">
              <w:rPr>
                <w:rFonts w:ascii="Times New Roman" w:hAnsi="Times New Roman"/>
                <w:sz w:val="24"/>
                <w:szCs w:val="24"/>
                <w:lang w:val="kk-KZ"/>
              </w:rPr>
              <w:t>Жүрегіме басып ұстап қаламын.</w:t>
            </w:r>
          </w:p>
          <w:p w:rsidR="001D60F8" w:rsidRPr="00A43A76" w:rsidRDefault="001D60F8" w:rsidP="00A43A76">
            <w:pPr>
              <w:spacing w:after="0" w:line="240" w:lineRule="auto"/>
              <w:rPr>
                <w:rFonts w:ascii="Times New Roman" w:hAnsi="Times New Roman"/>
                <w:sz w:val="24"/>
                <w:szCs w:val="24"/>
                <w:lang w:val="kk-KZ"/>
              </w:rPr>
            </w:pPr>
            <w:r w:rsidRPr="00A43A76">
              <w:rPr>
                <w:rFonts w:ascii="Times New Roman" w:hAnsi="Times New Roman"/>
                <w:sz w:val="24"/>
                <w:szCs w:val="24"/>
                <w:lang w:val="kk-KZ"/>
              </w:rPr>
              <w:t xml:space="preserve">Ізгі әрі нәзік жарық мейірімді, </w:t>
            </w:r>
          </w:p>
          <w:p w:rsidR="001D60F8" w:rsidRPr="00A43A76" w:rsidRDefault="001D60F8" w:rsidP="00A43A76">
            <w:pPr>
              <w:spacing w:after="0" w:line="240" w:lineRule="auto"/>
              <w:rPr>
                <w:rFonts w:ascii="Times New Roman" w:hAnsi="Times New Roman"/>
                <w:sz w:val="24"/>
                <w:szCs w:val="24"/>
                <w:lang w:val="kk-KZ"/>
              </w:rPr>
            </w:pPr>
            <w:r w:rsidRPr="00A43A76">
              <w:rPr>
                <w:rFonts w:ascii="Times New Roman" w:hAnsi="Times New Roman"/>
                <w:sz w:val="24"/>
                <w:szCs w:val="24"/>
                <w:lang w:val="kk-KZ"/>
              </w:rPr>
              <w:t>Болып кетер сонда менің жан- жағым.</w:t>
            </w:r>
          </w:p>
          <w:p w:rsidR="001D60F8" w:rsidRPr="00A43A76" w:rsidRDefault="001D60F8" w:rsidP="00A43A76">
            <w:pPr>
              <w:spacing w:after="0" w:line="240" w:lineRule="auto"/>
              <w:rPr>
                <w:rFonts w:ascii="Times New Roman" w:hAnsi="Times New Roman"/>
                <w:sz w:val="24"/>
                <w:szCs w:val="24"/>
                <w:lang w:val="kk-KZ"/>
              </w:rPr>
            </w:pPr>
            <w:r w:rsidRPr="00A43A76">
              <w:rPr>
                <w:rFonts w:ascii="Times New Roman" w:hAnsi="Times New Roman"/>
                <w:sz w:val="24"/>
                <w:szCs w:val="24"/>
                <w:lang w:val="kk-KZ"/>
              </w:rPr>
              <w:t>Оқушыларды түстер арқылы 3 топқа бөлу.</w:t>
            </w:r>
          </w:p>
          <w:p w:rsidR="001D60F8" w:rsidRPr="00A43A76" w:rsidRDefault="001D60F8" w:rsidP="00A43A76">
            <w:pPr>
              <w:spacing w:after="0" w:line="240" w:lineRule="auto"/>
              <w:rPr>
                <w:rFonts w:ascii="Times New Roman" w:hAnsi="Times New Roman"/>
                <w:sz w:val="24"/>
                <w:szCs w:val="24"/>
                <w:lang w:val="kk-KZ"/>
              </w:rPr>
            </w:pPr>
            <w:r w:rsidRPr="00A43A76">
              <w:rPr>
                <w:rFonts w:ascii="Times New Roman" w:hAnsi="Times New Roman"/>
                <w:sz w:val="24"/>
                <w:szCs w:val="24"/>
                <w:lang w:val="kk-KZ"/>
              </w:rPr>
              <w:t>Сөз жұмбақ арқылы сабақтың тақырыбы ашылады.</w:t>
            </w:r>
          </w:p>
        </w:tc>
        <w:tc>
          <w:tcPr>
            <w:tcW w:w="2130" w:type="dxa"/>
          </w:tcPr>
          <w:p w:rsidR="001D60F8" w:rsidRPr="00A43A76" w:rsidRDefault="001D60F8" w:rsidP="00A43A76">
            <w:pPr>
              <w:spacing w:after="0" w:line="240" w:lineRule="auto"/>
              <w:rPr>
                <w:rFonts w:ascii="Times New Roman" w:hAnsi="Times New Roman"/>
                <w:sz w:val="24"/>
                <w:szCs w:val="24"/>
                <w:lang w:val="kk-KZ"/>
              </w:rPr>
            </w:pPr>
          </w:p>
          <w:p w:rsidR="001D60F8" w:rsidRPr="00A43A76" w:rsidRDefault="001D60F8" w:rsidP="00A43A76">
            <w:pPr>
              <w:spacing w:after="0" w:line="240" w:lineRule="auto"/>
              <w:rPr>
                <w:rFonts w:ascii="Times New Roman" w:hAnsi="Times New Roman"/>
                <w:sz w:val="24"/>
                <w:szCs w:val="24"/>
                <w:lang w:val="kk-KZ"/>
              </w:rPr>
            </w:pPr>
          </w:p>
          <w:p w:rsidR="001D60F8" w:rsidRPr="00A43A76" w:rsidRDefault="001D60F8" w:rsidP="00A43A76">
            <w:pPr>
              <w:spacing w:after="0" w:line="240" w:lineRule="auto"/>
              <w:rPr>
                <w:rFonts w:ascii="Times New Roman" w:hAnsi="Times New Roman"/>
                <w:sz w:val="24"/>
                <w:szCs w:val="24"/>
                <w:lang w:val="kk-KZ"/>
              </w:rPr>
            </w:pPr>
            <w:r w:rsidRPr="00A43A76">
              <w:rPr>
                <w:rFonts w:ascii="Times New Roman" w:hAnsi="Times New Roman"/>
                <w:sz w:val="24"/>
                <w:szCs w:val="24"/>
                <w:lang w:val="kk-KZ"/>
              </w:rPr>
              <w:t>Көкеніс пен жемістердің макеті, буклет,сөзжұмбақ, түрлі – түсті қарындаштар.</w:t>
            </w:r>
          </w:p>
        </w:tc>
      </w:tr>
    </w:tbl>
    <w:p w:rsidR="001D60F8" w:rsidRPr="00056225" w:rsidRDefault="001D60F8" w:rsidP="00CD44F2">
      <w:pPr>
        <w:rPr>
          <w:rFonts w:ascii="Times New Roman" w:hAnsi="Times New Roman"/>
          <w:sz w:val="24"/>
          <w:szCs w:val="24"/>
          <w:lang w:val="kk-KZ"/>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2"/>
        <w:gridCol w:w="3190"/>
        <w:gridCol w:w="3088"/>
      </w:tblGrid>
      <w:tr w:rsidR="001D60F8" w:rsidRPr="00A43A76" w:rsidTr="00663BFE">
        <w:tc>
          <w:tcPr>
            <w:tcW w:w="3082" w:type="dxa"/>
          </w:tcPr>
          <w:p w:rsidR="001D60F8" w:rsidRPr="00A43A76" w:rsidRDefault="001D60F8" w:rsidP="00A43A76">
            <w:pPr>
              <w:spacing w:after="0" w:line="240" w:lineRule="auto"/>
              <w:rPr>
                <w:rFonts w:ascii="Times New Roman" w:hAnsi="Times New Roman"/>
                <w:sz w:val="24"/>
                <w:szCs w:val="24"/>
                <w:lang w:val="kk-KZ"/>
              </w:rPr>
            </w:pPr>
            <w:r w:rsidRPr="00A43A76">
              <w:rPr>
                <w:rFonts w:ascii="Times New Roman" w:hAnsi="Times New Roman"/>
                <w:sz w:val="24"/>
                <w:szCs w:val="24"/>
                <w:lang w:val="kk-KZ"/>
              </w:rPr>
              <w:t xml:space="preserve">Ортасы </w:t>
            </w:r>
          </w:p>
        </w:tc>
        <w:tc>
          <w:tcPr>
            <w:tcW w:w="3190" w:type="dxa"/>
          </w:tcPr>
          <w:p w:rsidR="001D60F8" w:rsidRPr="00A43A76" w:rsidRDefault="001D60F8" w:rsidP="00A43A76">
            <w:pPr>
              <w:spacing w:after="0" w:line="240" w:lineRule="auto"/>
              <w:rPr>
                <w:rFonts w:ascii="Times New Roman" w:hAnsi="Times New Roman"/>
                <w:sz w:val="24"/>
                <w:szCs w:val="24"/>
                <w:lang w:val="kk-KZ"/>
              </w:rPr>
            </w:pPr>
            <w:r w:rsidRPr="00A43A76">
              <w:rPr>
                <w:rFonts w:ascii="Times New Roman" w:hAnsi="Times New Roman"/>
                <w:sz w:val="24"/>
                <w:szCs w:val="24"/>
                <w:lang w:val="kk-KZ"/>
              </w:rPr>
              <w:t xml:space="preserve">Натюрмортты топтастырып суретін салады.постер </w:t>
            </w:r>
          </w:p>
          <w:p w:rsidR="001D60F8" w:rsidRPr="00A43A76" w:rsidRDefault="001D60F8" w:rsidP="00A43A76">
            <w:pPr>
              <w:spacing w:after="0" w:line="240" w:lineRule="auto"/>
              <w:rPr>
                <w:rFonts w:ascii="Times New Roman" w:hAnsi="Times New Roman"/>
                <w:sz w:val="24"/>
                <w:szCs w:val="24"/>
                <w:lang w:val="kk-KZ"/>
              </w:rPr>
            </w:pPr>
            <w:r w:rsidRPr="00A43A76">
              <w:rPr>
                <w:rFonts w:ascii="Times New Roman" w:hAnsi="Times New Roman"/>
                <w:sz w:val="24"/>
                <w:szCs w:val="24"/>
                <w:lang w:val="kk-KZ"/>
              </w:rPr>
              <w:t>қорғайды.</w:t>
            </w:r>
          </w:p>
          <w:p w:rsidR="001D60F8" w:rsidRPr="00A43A76" w:rsidRDefault="001D60F8" w:rsidP="00A43A76">
            <w:pPr>
              <w:spacing w:after="0" w:line="240" w:lineRule="auto"/>
              <w:rPr>
                <w:rFonts w:ascii="Times New Roman" w:hAnsi="Times New Roman"/>
                <w:sz w:val="24"/>
                <w:szCs w:val="24"/>
                <w:lang w:val="kk-KZ"/>
              </w:rPr>
            </w:pPr>
            <w:r w:rsidRPr="00A43A76">
              <w:rPr>
                <w:rFonts w:ascii="Times New Roman" w:hAnsi="Times New Roman"/>
                <w:sz w:val="24"/>
                <w:szCs w:val="24"/>
                <w:lang w:val="kk-KZ"/>
              </w:rPr>
              <w:t>Топ бір-бірінің жұмысын бағалайды.</w:t>
            </w:r>
          </w:p>
        </w:tc>
        <w:tc>
          <w:tcPr>
            <w:tcW w:w="3088" w:type="dxa"/>
          </w:tcPr>
          <w:p w:rsidR="001D60F8" w:rsidRPr="00A43A76" w:rsidRDefault="001D60F8" w:rsidP="00A43A76">
            <w:pPr>
              <w:spacing w:after="0" w:line="240" w:lineRule="auto"/>
              <w:rPr>
                <w:rFonts w:ascii="Times New Roman" w:hAnsi="Times New Roman"/>
                <w:sz w:val="24"/>
                <w:szCs w:val="24"/>
                <w:lang w:val="kk-KZ"/>
              </w:rPr>
            </w:pPr>
            <w:r w:rsidRPr="00A43A76">
              <w:rPr>
                <w:rFonts w:ascii="Times New Roman" w:hAnsi="Times New Roman"/>
                <w:sz w:val="24"/>
                <w:szCs w:val="24"/>
                <w:lang w:val="kk-KZ"/>
              </w:rPr>
              <w:t>Жұлдызша, төртбұрыш.</w:t>
            </w:r>
          </w:p>
        </w:tc>
      </w:tr>
      <w:tr w:rsidR="001D60F8" w:rsidRPr="00663BFE" w:rsidTr="00663BFE">
        <w:tc>
          <w:tcPr>
            <w:tcW w:w="3082" w:type="dxa"/>
          </w:tcPr>
          <w:p w:rsidR="001D60F8" w:rsidRPr="00A43A76" w:rsidRDefault="001D60F8" w:rsidP="00A43A76">
            <w:pPr>
              <w:spacing w:after="0" w:line="240" w:lineRule="auto"/>
              <w:rPr>
                <w:rFonts w:ascii="Times New Roman" w:hAnsi="Times New Roman"/>
                <w:b/>
                <w:sz w:val="24"/>
                <w:szCs w:val="24"/>
                <w:lang w:val="kk-KZ"/>
              </w:rPr>
            </w:pPr>
            <w:r w:rsidRPr="00A43A76">
              <w:rPr>
                <w:rFonts w:ascii="Times New Roman" w:hAnsi="Times New Roman"/>
                <w:b/>
                <w:sz w:val="24"/>
                <w:szCs w:val="24"/>
                <w:lang w:val="kk-KZ"/>
              </w:rPr>
              <w:lastRenderedPageBreak/>
              <w:t>Саралау –сіз қосымша көмек көрсетуді қалай жоспарлайсыз? Сіз қабілеті жоғары оқушыларға тапсырманы күрделендіруді қалай жоспарлайсыз?</w:t>
            </w:r>
          </w:p>
        </w:tc>
        <w:tc>
          <w:tcPr>
            <w:tcW w:w="3190" w:type="dxa"/>
          </w:tcPr>
          <w:p w:rsidR="001D60F8" w:rsidRPr="00A43A76" w:rsidRDefault="001D60F8" w:rsidP="00A43A76">
            <w:pPr>
              <w:spacing w:after="0" w:line="240" w:lineRule="auto"/>
              <w:rPr>
                <w:rFonts w:ascii="Times New Roman" w:hAnsi="Times New Roman"/>
                <w:b/>
                <w:sz w:val="24"/>
                <w:szCs w:val="24"/>
                <w:lang w:val="kk-KZ"/>
              </w:rPr>
            </w:pPr>
            <w:r w:rsidRPr="00A43A76">
              <w:rPr>
                <w:rFonts w:ascii="Times New Roman" w:hAnsi="Times New Roman"/>
                <w:b/>
                <w:sz w:val="24"/>
                <w:szCs w:val="24"/>
                <w:lang w:val="kk-KZ"/>
              </w:rPr>
              <w:t>Бағалау – оқушылардың үйренгенін тексеруді қалай жоспарлайсыз?</w:t>
            </w:r>
          </w:p>
        </w:tc>
        <w:tc>
          <w:tcPr>
            <w:tcW w:w="3088" w:type="dxa"/>
          </w:tcPr>
          <w:p w:rsidR="001D60F8" w:rsidRPr="00A43A76" w:rsidRDefault="001D60F8" w:rsidP="00A43A76">
            <w:pPr>
              <w:spacing w:after="0" w:line="240" w:lineRule="auto"/>
              <w:rPr>
                <w:rFonts w:ascii="Times New Roman" w:hAnsi="Times New Roman"/>
                <w:b/>
                <w:sz w:val="24"/>
                <w:szCs w:val="24"/>
                <w:lang w:val="kk-KZ"/>
              </w:rPr>
            </w:pPr>
            <w:r w:rsidRPr="00A43A76">
              <w:rPr>
                <w:rFonts w:ascii="Times New Roman" w:hAnsi="Times New Roman"/>
                <w:b/>
                <w:sz w:val="24"/>
                <w:szCs w:val="24"/>
                <w:lang w:val="kk-KZ"/>
              </w:rPr>
              <w:t xml:space="preserve">Пәнаралық байланыс. Қауіпсіздік және еңбекті қорғау ережелері АКТ –мен байланыс  құндылықтардағы байланыс </w:t>
            </w:r>
          </w:p>
        </w:tc>
      </w:tr>
      <w:tr w:rsidR="001D60F8" w:rsidRPr="00663BFE" w:rsidTr="00663BFE">
        <w:trPr>
          <w:trHeight w:val="765"/>
        </w:trPr>
        <w:tc>
          <w:tcPr>
            <w:tcW w:w="3082" w:type="dxa"/>
          </w:tcPr>
          <w:p w:rsidR="001D60F8" w:rsidRPr="00A43A76" w:rsidRDefault="001D60F8" w:rsidP="00A43A76">
            <w:pPr>
              <w:spacing w:after="0" w:line="240" w:lineRule="auto"/>
              <w:rPr>
                <w:rFonts w:ascii="Times New Roman" w:hAnsi="Times New Roman"/>
                <w:sz w:val="24"/>
                <w:szCs w:val="24"/>
                <w:lang w:val="kk-KZ"/>
              </w:rPr>
            </w:pPr>
            <w:r w:rsidRPr="00A43A76">
              <w:rPr>
                <w:rFonts w:ascii="Times New Roman" w:hAnsi="Times New Roman"/>
                <w:sz w:val="24"/>
                <w:szCs w:val="24"/>
                <w:lang w:val="kk-KZ"/>
              </w:rPr>
              <w:t>Түрлі тәсілдермен натюрморт жасауды</w:t>
            </w:r>
          </w:p>
        </w:tc>
        <w:tc>
          <w:tcPr>
            <w:tcW w:w="3190" w:type="dxa"/>
          </w:tcPr>
          <w:p w:rsidR="001D60F8" w:rsidRPr="00A43A76" w:rsidRDefault="001D60F8" w:rsidP="00A43A76">
            <w:pPr>
              <w:spacing w:after="0" w:line="240" w:lineRule="auto"/>
              <w:rPr>
                <w:rFonts w:ascii="Times New Roman" w:hAnsi="Times New Roman"/>
                <w:sz w:val="24"/>
                <w:szCs w:val="24"/>
                <w:lang w:val="kk-KZ"/>
              </w:rPr>
            </w:pPr>
            <w:r w:rsidRPr="00A43A76">
              <w:rPr>
                <w:rFonts w:ascii="Times New Roman" w:hAnsi="Times New Roman"/>
                <w:sz w:val="24"/>
                <w:szCs w:val="24"/>
                <w:lang w:val="kk-KZ"/>
              </w:rPr>
              <w:t xml:space="preserve">Формативті бағалау </w:t>
            </w:r>
          </w:p>
          <w:p w:rsidR="001D60F8" w:rsidRPr="00A43A76" w:rsidRDefault="001D60F8" w:rsidP="00A43A76">
            <w:pPr>
              <w:spacing w:after="0" w:line="240" w:lineRule="auto"/>
              <w:rPr>
                <w:rFonts w:ascii="Times New Roman" w:hAnsi="Times New Roman"/>
                <w:sz w:val="24"/>
                <w:szCs w:val="24"/>
                <w:lang w:val="kk-KZ"/>
              </w:rPr>
            </w:pPr>
            <w:r w:rsidRPr="00A43A76">
              <w:rPr>
                <w:rFonts w:ascii="Times New Roman" w:hAnsi="Times New Roman"/>
                <w:sz w:val="24"/>
                <w:szCs w:val="24"/>
                <w:lang w:val="kk-KZ"/>
              </w:rPr>
              <w:t>Смайликтер арқылы</w:t>
            </w:r>
          </w:p>
        </w:tc>
        <w:tc>
          <w:tcPr>
            <w:tcW w:w="3088" w:type="dxa"/>
          </w:tcPr>
          <w:p w:rsidR="001D60F8" w:rsidRPr="00A43A76" w:rsidRDefault="001D60F8" w:rsidP="00A43A76">
            <w:pPr>
              <w:spacing w:after="0" w:line="240" w:lineRule="auto"/>
              <w:rPr>
                <w:rFonts w:ascii="Times New Roman" w:hAnsi="Times New Roman"/>
                <w:sz w:val="24"/>
                <w:szCs w:val="24"/>
                <w:lang w:val="kk-KZ"/>
              </w:rPr>
            </w:pPr>
            <w:r w:rsidRPr="00A43A76">
              <w:rPr>
                <w:rFonts w:ascii="Times New Roman" w:hAnsi="Times New Roman"/>
                <w:sz w:val="24"/>
                <w:szCs w:val="24"/>
                <w:lang w:val="kk-KZ"/>
              </w:rPr>
              <w:t>Сызу, бейнелеу өнері, тіл дамыту.</w:t>
            </w:r>
          </w:p>
        </w:tc>
      </w:tr>
      <w:tr w:rsidR="001D60F8" w:rsidRPr="00663BFE" w:rsidTr="00663BFE">
        <w:trPr>
          <w:trHeight w:val="756"/>
        </w:trPr>
        <w:tc>
          <w:tcPr>
            <w:tcW w:w="3082" w:type="dxa"/>
          </w:tcPr>
          <w:p w:rsidR="001D60F8" w:rsidRPr="00A43A76" w:rsidRDefault="001D60F8" w:rsidP="00A43A76">
            <w:pPr>
              <w:spacing w:after="0" w:line="240" w:lineRule="auto"/>
              <w:rPr>
                <w:rFonts w:ascii="Times New Roman" w:hAnsi="Times New Roman"/>
                <w:b/>
                <w:sz w:val="24"/>
                <w:szCs w:val="24"/>
                <w:lang w:val="kk-KZ"/>
              </w:rPr>
            </w:pPr>
            <w:r w:rsidRPr="00A43A76">
              <w:rPr>
                <w:rFonts w:ascii="Times New Roman" w:hAnsi="Times New Roman"/>
                <w:b/>
                <w:sz w:val="24"/>
                <w:szCs w:val="24"/>
                <w:lang w:val="kk-KZ"/>
              </w:rPr>
              <w:t xml:space="preserve">Рефлексия </w:t>
            </w:r>
          </w:p>
          <w:p w:rsidR="001D60F8" w:rsidRPr="00A43A76" w:rsidRDefault="001D60F8" w:rsidP="00A43A76">
            <w:pPr>
              <w:spacing w:after="0" w:line="240" w:lineRule="auto"/>
              <w:rPr>
                <w:rFonts w:ascii="Times New Roman" w:hAnsi="Times New Roman"/>
                <w:b/>
                <w:sz w:val="24"/>
                <w:szCs w:val="24"/>
                <w:lang w:val="kk-KZ"/>
              </w:rPr>
            </w:pPr>
          </w:p>
          <w:p w:rsidR="001D60F8" w:rsidRPr="00A43A76" w:rsidRDefault="001D60F8" w:rsidP="00A43A76">
            <w:pPr>
              <w:spacing w:after="0" w:line="240" w:lineRule="auto"/>
              <w:rPr>
                <w:rFonts w:ascii="Times New Roman" w:hAnsi="Times New Roman"/>
                <w:b/>
                <w:sz w:val="24"/>
                <w:szCs w:val="24"/>
                <w:lang w:val="kk-KZ"/>
              </w:rPr>
            </w:pPr>
          </w:p>
        </w:tc>
        <w:tc>
          <w:tcPr>
            <w:tcW w:w="6278" w:type="dxa"/>
            <w:gridSpan w:val="2"/>
          </w:tcPr>
          <w:p w:rsidR="001D60F8" w:rsidRPr="00A43A76" w:rsidRDefault="001D60F8" w:rsidP="00A43A76">
            <w:pPr>
              <w:spacing w:after="0" w:line="240" w:lineRule="auto"/>
              <w:rPr>
                <w:rFonts w:ascii="Times New Roman" w:hAnsi="Times New Roman"/>
                <w:b/>
                <w:sz w:val="24"/>
                <w:szCs w:val="24"/>
                <w:lang w:val="kk-KZ"/>
              </w:rPr>
            </w:pPr>
            <w:r w:rsidRPr="00A43A76">
              <w:rPr>
                <w:rFonts w:ascii="Times New Roman" w:hAnsi="Times New Roman"/>
                <w:b/>
                <w:sz w:val="24"/>
                <w:szCs w:val="24"/>
                <w:lang w:val="kk-KZ"/>
              </w:rPr>
              <w:t>Төмендегі бос ұяшыққа сабақ туралы өз пікіріңізді жазыңыз. Сол ұяшықтағы сіздің сабағыңыздың тақырыбына сәйкес келетін сұрақтарға жауап беріңіз.</w:t>
            </w:r>
          </w:p>
        </w:tc>
      </w:tr>
      <w:tr w:rsidR="001D60F8" w:rsidRPr="00A43A76" w:rsidTr="00663BFE">
        <w:trPr>
          <w:trHeight w:val="3326"/>
        </w:trPr>
        <w:tc>
          <w:tcPr>
            <w:tcW w:w="3082" w:type="dxa"/>
          </w:tcPr>
          <w:p w:rsidR="001D60F8" w:rsidRPr="00A43A76" w:rsidRDefault="001D60F8" w:rsidP="00A43A76">
            <w:pPr>
              <w:spacing w:after="0" w:line="240" w:lineRule="auto"/>
              <w:rPr>
                <w:rFonts w:ascii="Times New Roman" w:hAnsi="Times New Roman"/>
                <w:b/>
                <w:sz w:val="24"/>
                <w:szCs w:val="24"/>
                <w:lang w:val="kk-KZ"/>
              </w:rPr>
            </w:pPr>
            <w:r w:rsidRPr="00A43A76">
              <w:rPr>
                <w:rFonts w:ascii="Times New Roman" w:hAnsi="Times New Roman"/>
                <w:b/>
                <w:sz w:val="24"/>
                <w:szCs w:val="24"/>
                <w:lang w:val="kk-KZ"/>
              </w:rPr>
              <w:t>Сабақ оқу мақсаттары шынайы ма?</w:t>
            </w:r>
          </w:p>
          <w:p w:rsidR="001D60F8" w:rsidRPr="00A43A76" w:rsidRDefault="001D60F8" w:rsidP="00A43A76">
            <w:pPr>
              <w:spacing w:after="0" w:line="240" w:lineRule="auto"/>
              <w:rPr>
                <w:rFonts w:ascii="Times New Roman" w:hAnsi="Times New Roman"/>
                <w:b/>
                <w:sz w:val="24"/>
                <w:szCs w:val="24"/>
                <w:lang w:val="kk-KZ"/>
              </w:rPr>
            </w:pPr>
            <w:r w:rsidRPr="00A43A76">
              <w:rPr>
                <w:rFonts w:ascii="Times New Roman" w:hAnsi="Times New Roman"/>
                <w:b/>
                <w:sz w:val="24"/>
                <w:szCs w:val="24"/>
                <w:lang w:val="kk-KZ"/>
              </w:rPr>
              <w:t>Бүгін оқушылар не білді?</w:t>
            </w:r>
          </w:p>
          <w:p w:rsidR="001D60F8" w:rsidRPr="00A43A76" w:rsidRDefault="001D60F8" w:rsidP="00A43A76">
            <w:pPr>
              <w:spacing w:after="0" w:line="240" w:lineRule="auto"/>
              <w:rPr>
                <w:rFonts w:ascii="Times New Roman" w:hAnsi="Times New Roman"/>
                <w:b/>
                <w:sz w:val="24"/>
                <w:szCs w:val="24"/>
                <w:lang w:val="kk-KZ"/>
              </w:rPr>
            </w:pPr>
            <w:r w:rsidRPr="00A43A76">
              <w:rPr>
                <w:rFonts w:ascii="Times New Roman" w:hAnsi="Times New Roman"/>
                <w:b/>
                <w:sz w:val="24"/>
                <w:szCs w:val="24"/>
                <w:lang w:val="kk-KZ"/>
              </w:rPr>
              <w:t xml:space="preserve">Сыныптағы ахуал қандай болды?  </w:t>
            </w:r>
          </w:p>
          <w:p w:rsidR="001D60F8" w:rsidRPr="00A43A76" w:rsidRDefault="001D60F8" w:rsidP="00A43A76">
            <w:pPr>
              <w:spacing w:after="0" w:line="240" w:lineRule="auto"/>
              <w:rPr>
                <w:rFonts w:ascii="Times New Roman" w:hAnsi="Times New Roman"/>
                <w:b/>
                <w:sz w:val="24"/>
                <w:szCs w:val="24"/>
                <w:lang w:val="kk-KZ"/>
              </w:rPr>
            </w:pPr>
            <w:r w:rsidRPr="00A43A76">
              <w:rPr>
                <w:rFonts w:ascii="Times New Roman" w:hAnsi="Times New Roman"/>
                <w:b/>
                <w:sz w:val="24"/>
                <w:szCs w:val="24"/>
                <w:lang w:val="kk-KZ"/>
              </w:rPr>
              <w:t>Мен жоспарлаған саралау шаралары тиімді болды ма?</w:t>
            </w:r>
          </w:p>
          <w:p w:rsidR="001D60F8" w:rsidRPr="00A43A76" w:rsidRDefault="001D60F8" w:rsidP="00A43A76">
            <w:pPr>
              <w:spacing w:after="0" w:line="240" w:lineRule="auto"/>
              <w:rPr>
                <w:rFonts w:ascii="Times New Roman" w:hAnsi="Times New Roman"/>
                <w:b/>
                <w:sz w:val="24"/>
                <w:szCs w:val="24"/>
                <w:lang w:val="kk-KZ"/>
              </w:rPr>
            </w:pPr>
            <w:r w:rsidRPr="00A43A76">
              <w:rPr>
                <w:rFonts w:ascii="Times New Roman" w:hAnsi="Times New Roman"/>
                <w:b/>
                <w:sz w:val="24"/>
                <w:szCs w:val="24"/>
                <w:lang w:val="kk-KZ"/>
              </w:rPr>
              <w:t>Мен берілген уақыт ішінде үлгердім бе? Мен өз жоспарыма қандай түзетулер енгіздім және неліктен?</w:t>
            </w:r>
          </w:p>
        </w:tc>
        <w:tc>
          <w:tcPr>
            <w:tcW w:w="6278" w:type="dxa"/>
            <w:gridSpan w:val="2"/>
          </w:tcPr>
          <w:p w:rsidR="001D60F8" w:rsidRPr="00A43A76" w:rsidRDefault="001D60F8" w:rsidP="00A43A76">
            <w:pPr>
              <w:spacing w:after="0" w:line="240" w:lineRule="auto"/>
              <w:rPr>
                <w:rFonts w:ascii="Times New Roman" w:hAnsi="Times New Roman"/>
                <w:sz w:val="24"/>
                <w:szCs w:val="24"/>
                <w:lang w:val="kk-KZ"/>
              </w:rPr>
            </w:pPr>
          </w:p>
          <w:p w:rsidR="001D60F8" w:rsidRPr="00A43A76" w:rsidRDefault="001D60F8" w:rsidP="00A43A76">
            <w:pPr>
              <w:spacing w:after="0" w:line="240" w:lineRule="auto"/>
              <w:rPr>
                <w:rFonts w:ascii="Times New Roman" w:hAnsi="Times New Roman"/>
                <w:sz w:val="24"/>
                <w:szCs w:val="24"/>
                <w:lang w:val="kk-KZ"/>
              </w:rPr>
            </w:pPr>
            <w:r w:rsidRPr="00A43A76">
              <w:rPr>
                <w:rFonts w:ascii="Times New Roman" w:hAnsi="Times New Roman"/>
                <w:sz w:val="24"/>
                <w:szCs w:val="24"/>
                <w:lang w:val="kk-KZ"/>
              </w:rPr>
              <w:t xml:space="preserve">Сабақтың соңында оқушылар тақырыпты меңгере отырып, не үйренгенін естеріне  түсірді. Натюрморт жасау үшін білім, біліктерін пайдаланды.  Оқушылардың сабаққа деген  қызығушылықтары жақсы  болды. Оқушылар көзбен көру айғақтары арқылы сыни тұрғыдан ойлана білді. Натюрмортқа салатын көкеністермен  жеміс – жидектердің пішіні әр түрлі болатынын түсінді.  Сабақ мақсаттары шынайы болды. Мен жасаған сабақ жоспары тиімді болды. Мен өз жоспарыма бастапқы сұрақ қою үлгілерін  өзгертемін.  </w:t>
            </w:r>
          </w:p>
          <w:p w:rsidR="001D60F8" w:rsidRPr="00A43A76" w:rsidRDefault="001D60F8" w:rsidP="00A43A76">
            <w:pPr>
              <w:spacing w:after="0" w:line="240" w:lineRule="auto"/>
              <w:rPr>
                <w:rFonts w:ascii="Times New Roman" w:hAnsi="Times New Roman"/>
                <w:sz w:val="24"/>
                <w:szCs w:val="24"/>
                <w:lang w:val="kk-KZ"/>
              </w:rPr>
            </w:pPr>
          </w:p>
        </w:tc>
      </w:tr>
    </w:tbl>
    <w:p w:rsidR="001D60F8" w:rsidRPr="00056225" w:rsidRDefault="001D60F8" w:rsidP="00CD44F2">
      <w:pPr>
        <w:rPr>
          <w:rFonts w:ascii="Times New Roman" w:hAnsi="Times New Roman"/>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7"/>
      </w:tblGrid>
      <w:tr w:rsidR="001D60F8" w:rsidRPr="00A43A76" w:rsidTr="00663BFE">
        <w:tc>
          <w:tcPr>
            <w:tcW w:w="9360" w:type="dxa"/>
          </w:tcPr>
          <w:p w:rsidR="001D60F8" w:rsidRPr="00A43A76" w:rsidRDefault="001D60F8" w:rsidP="00A43A76">
            <w:pPr>
              <w:spacing w:after="0" w:line="240" w:lineRule="auto"/>
              <w:rPr>
                <w:rFonts w:ascii="Times New Roman" w:hAnsi="Times New Roman"/>
                <w:b/>
                <w:sz w:val="24"/>
                <w:szCs w:val="24"/>
                <w:lang w:val="kk-KZ"/>
              </w:rPr>
            </w:pPr>
            <w:r w:rsidRPr="00A43A76">
              <w:rPr>
                <w:rFonts w:ascii="Times New Roman" w:hAnsi="Times New Roman"/>
                <w:b/>
                <w:sz w:val="24"/>
                <w:szCs w:val="24"/>
                <w:lang w:val="kk-KZ"/>
              </w:rPr>
              <w:t>Қорытынды  бағамдау</w:t>
            </w:r>
          </w:p>
          <w:p w:rsidR="001D60F8" w:rsidRPr="00A43A76" w:rsidRDefault="001D60F8" w:rsidP="00A43A76">
            <w:pPr>
              <w:spacing w:after="0" w:line="240" w:lineRule="auto"/>
              <w:rPr>
                <w:rFonts w:ascii="Times New Roman" w:hAnsi="Times New Roman"/>
                <w:sz w:val="24"/>
                <w:szCs w:val="24"/>
                <w:lang w:val="kk-KZ"/>
              </w:rPr>
            </w:pPr>
          </w:p>
          <w:p w:rsidR="001D60F8" w:rsidRPr="00A43A76" w:rsidRDefault="001D60F8" w:rsidP="00A43A76">
            <w:pPr>
              <w:spacing w:after="0" w:line="240" w:lineRule="auto"/>
              <w:rPr>
                <w:rFonts w:ascii="Times New Roman" w:hAnsi="Times New Roman"/>
                <w:sz w:val="24"/>
                <w:szCs w:val="24"/>
                <w:lang w:val="kk-KZ"/>
              </w:rPr>
            </w:pPr>
            <w:r w:rsidRPr="00A43A76">
              <w:rPr>
                <w:rFonts w:ascii="Times New Roman" w:hAnsi="Times New Roman"/>
                <w:sz w:val="24"/>
                <w:szCs w:val="24"/>
                <w:lang w:val="kk-KZ"/>
              </w:rPr>
              <w:t>Қандай екі нәрсе табысты болды  /оқытуды да, оқуды да ескеріңіз/?</w:t>
            </w:r>
          </w:p>
          <w:p w:rsidR="001D60F8" w:rsidRPr="00A43A76" w:rsidRDefault="001D60F8" w:rsidP="00A43A76">
            <w:pPr>
              <w:spacing w:after="0" w:line="240" w:lineRule="auto"/>
              <w:rPr>
                <w:rFonts w:ascii="Times New Roman" w:hAnsi="Times New Roman"/>
                <w:sz w:val="24"/>
                <w:szCs w:val="24"/>
                <w:lang w:val="kk-KZ"/>
              </w:rPr>
            </w:pPr>
          </w:p>
          <w:p w:rsidR="001D60F8" w:rsidRPr="00A43A76" w:rsidRDefault="001D60F8" w:rsidP="00A43A76">
            <w:pPr>
              <w:spacing w:after="0" w:line="240" w:lineRule="auto"/>
              <w:rPr>
                <w:rFonts w:ascii="Times New Roman" w:hAnsi="Times New Roman"/>
                <w:sz w:val="24"/>
                <w:szCs w:val="24"/>
                <w:lang w:val="kk-KZ"/>
              </w:rPr>
            </w:pPr>
            <w:r w:rsidRPr="00A43A76">
              <w:rPr>
                <w:rFonts w:ascii="Times New Roman" w:hAnsi="Times New Roman"/>
                <w:sz w:val="24"/>
                <w:szCs w:val="24"/>
                <w:lang w:val="kk-KZ"/>
              </w:rPr>
              <w:t>1.натюрморттың орындалу  кезеңдері</w:t>
            </w:r>
          </w:p>
          <w:p w:rsidR="001D60F8" w:rsidRPr="00A43A76" w:rsidRDefault="001D60F8" w:rsidP="00A43A76">
            <w:pPr>
              <w:spacing w:after="0" w:line="240" w:lineRule="auto"/>
              <w:rPr>
                <w:rFonts w:ascii="Times New Roman" w:hAnsi="Times New Roman"/>
                <w:sz w:val="24"/>
                <w:szCs w:val="24"/>
                <w:lang w:val="kk-KZ"/>
              </w:rPr>
            </w:pPr>
            <w:r w:rsidRPr="00A43A76">
              <w:rPr>
                <w:rFonts w:ascii="Times New Roman" w:hAnsi="Times New Roman"/>
                <w:sz w:val="24"/>
                <w:szCs w:val="24"/>
                <w:lang w:val="kk-KZ"/>
              </w:rPr>
              <w:t>2.оқушылардың постер қорғауы</w:t>
            </w:r>
          </w:p>
          <w:p w:rsidR="001D60F8" w:rsidRPr="00A43A76" w:rsidRDefault="001D60F8" w:rsidP="00A43A76">
            <w:pPr>
              <w:spacing w:after="0" w:line="240" w:lineRule="auto"/>
              <w:rPr>
                <w:rFonts w:ascii="Times New Roman" w:hAnsi="Times New Roman"/>
                <w:sz w:val="24"/>
                <w:szCs w:val="24"/>
                <w:lang w:val="kk-KZ"/>
              </w:rPr>
            </w:pPr>
          </w:p>
          <w:p w:rsidR="001D60F8" w:rsidRPr="00A43A76" w:rsidRDefault="001D60F8" w:rsidP="00A43A76">
            <w:pPr>
              <w:spacing w:after="0" w:line="240" w:lineRule="auto"/>
              <w:rPr>
                <w:rFonts w:ascii="Times New Roman" w:hAnsi="Times New Roman"/>
                <w:sz w:val="24"/>
                <w:szCs w:val="24"/>
                <w:lang w:val="kk-KZ"/>
              </w:rPr>
            </w:pPr>
            <w:r w:rsidRPr="00A43A76">
              <w:rPr>
                <w:rFonts w:ascii="Times New Roman" w:hAnsi="Times New Roman"/>
                <w:sz w:val="24"/>
                <w:szCs w:val="24"/>
                <w:lang w:val="kk-KZ"/>
              </w:rPr>
              <w:t>Қандай екі нәрсе сабақты жақсарта алды ?</w:t>
            </w:r>
          </w:p>
          <w:p w:rsidR="001D60F8" w:rsidRPr="00A43A76" w:rsidRDefault="001D60F8" w:rsidP="00A43A76">
            <w:pPr>
              <w:spacing w:after="0" w:line="240" w:lineRule="auto"/>
              <w:rPr>
                <w:rFonts w:ascii="Times New Roman" w:hAnsi="Times New Roman"/>
                <w:sz w:val="24"/>
                <w:szCs w:val="24"/>
                <w:lang w:val="kk-KZ"/>
              </w:rPr>
            </w:pPr>
          </w:p>
          <w:p w:rsidR="001D60F8" w:rsidRPr="00A43A76" w:rsidRDefault="001D60F8" w:rsidP="00A43A76">
            <w:pPr>
              <w:spacing w:after="0" w:line="240" w:lineRule="auto"/>
              <w:rPr>
                <w:rFonts w:ascii="Times New Roman" w:hAnsi="Times New Roman"/>
                <w:sz w:val="24"/>
                <w:szCs w:val="24"/>
                <w:lang w:val="kk-KZ"/>
              </w:rPr>
            </w:pPr>
            <w:r w:rsidRPr="00A43A76">
              <w:rPr>
                <w:rFonts w:ascii="Times New Roman" w:hAnsi="Times New Roman"/>
                <w:sz w:val="24"/>
                <w:szCs w:val="24"/>
                <w:lang w:val="kk-KZ"/>
              </w:rPr>
              <w:t>1.оқушылардың  түстерді нақты тапқандары жақсарта алды.</w:t>
            </w:r>
          </w:p>
          <w:p w:rsidR="001D60F8" w:rsidRPr="00A43A76" w:rsidRDefault="001D60F8" w:rsidP="00A43A76">
            <w:pPr>
              <w:spacing w:after="0" w:line="240" w:lineRule="auto"/>
              <w:rPr>
                <w:rFonts w:ascii="Times New Roman" w:hAnsi="Times New Roman"/>
                <w:sz w:val="24"/>
                <w:szCs w:val="24"/>
                <w:lang w:val="kk-KZ"/>
              </w:rPr>
            </w:pPr>
            <w:r w:rsidRPr="00A43A76">
              <w:rPr>
                <w:rFonts w:ascii="Times New Roman" w:hAnsi="Times New Roman"/>
                <w:sz w:val="24"/>
                <w:szCs w:val="24"/>
                <w:lang w:val="kk-KZ"/>
              </w:rPr>
              <w:t>2.оқушылар  өз-өздерін бағалауы</w:t>
            </w:r>
          </w:p>
          <w:p w:rsidR="001D60F8" w:rsidRPr="00A43A76" w:rsidRDefault="001D60F8" w:rsidP="00A43A76">
            <w:pPr>
              <w:spacing w:after="0" w:line="240" w:lineRule="auto"/>
              <w:rPr>
                <w:rFonts w:ascii="Times New Roman" w:hAnsi="Times New Roman"/>
                <w:sz w:val="24"/>
                <w:szCs w:val="24"/>
                <w:lang w:val="kk-KZ"/>
              </w:rPr>
            </w:pPr>
          </w:p>
        </w:tc>
      </w:tr>
    </w:tbl>
    <w:p w:rsidR="001D60F8" w:rsidRDefault="001D60F8"/>
    <w:sectPr w:rsidR="001D60F8" w:rsidSect="00FF17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F2"/>
    <w:rsid w:val="00053C32"/>
    <w:rsid w:val="00056225"/>
    <w:rsid w:val="001A6989"/>
    <w:rsid w:val="001D60F8"/>
    <w:rsid w:val="00295CFF"/>
    <w:rsid w:val="004D060C"/>
    <w:rsid w:val="0053655E"/>
    <w:rsid w:val="005C5C65"/>
    <w:rsid w:val="00663BFE"/>
    <w:rsid w:val="00916584"/>
    <w:rsid w:val="00A43A76"/>
    <w:rsid w:val="00B1373C"/>
    <w:rsid w:val="00B822E8"/>
    <w:rsid w:val="00C43E37"/>
    <w:rsid w:val="00CD44F2"/>
    <w:rsid w:val="00E16497"/>
    <w:rsid w:val="00EA21EF"/>
    <w:rsid w:val="00F62194"/>
    <w:rsid w:val="00FF1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30FD1C"/>
  <w15:docId w15:val="{F25DF39F-DD9B-41A6-9F3D-57E2E74A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4F2"/>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D44F2"/>
    <w:rPr>
      <w:lang w:eastAsia="en-US"/>
    </w:rPr>
  </w:style>
  <w:style w:type="table" w:styleId="a4">
    <w:name w:val="Table Grid"/>
    <w:basedOn w:val="a1"/>
    <w:uiPriority w:val="99"/>
    <w:rsid w:val="00CD44F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454</Words>
  <Characters>2591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dcterms:created xsi:type="dcterms:W3CDTF">2018-03-16T08:21:00Z</dcterms:created>
  <dcterms:modified xsi:type="dcterms:W3CDTF">2018-03-16T08:25:00Z</dcterms:modified>
</cp:coreProperties>
</file>