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91" w:rsidRPr="00973291" w:rsidRDefault="00A50A14" w:rsidP="0097329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noProof/>
          <w:sz w:val="36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-281940</wp:posOffset>
            </wp:positionV>
            <wp:extent cx="1345565" cy="1590675"/>
            <wp:effectExtent l="0" t="0" r="0" b="0"/>
            <wp:wrapSquare wrapText="bothSides"/>
            <wp:docPr id="1" name="Рисунок 1" descr="C:\Users\ADMIN\Desktop\Мақала 2017 жыл\Ыкпал фото\20170530_121016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ақала 2017 жыл\Ыкпал фото\20170530_121016-1-1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291" w:rsidRPr="00973291">
        <w:rPr>
          <w:rFonts w:ascii="Times New Roman" w:hAnsi="Times New Roman" w:cs="Times New Roman"/>
          <w:b/>
          <w:sz w:val="28"/>
          <w:szCs w:val="28"/>
          <w:lang w:val="kk-KZ"/>
        </w:rPr>
        <w:t>Онербаева Ыкпал</w:t>
      </w:r>
      <w:bookmarkEnd w:id="0"/>
      <w:r w:rsidR="00973291" w:rsidRPr="00973291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973291" w:rsidRPr="009732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C5C2A" w:rsidRPr="00973291" w:rsidRDefault="00973291" w:rsidP="0097329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Маңғыстау обылысы,</w:t>
      </w:r>
      <w:r w:rsidR="008C5C2A" w:rsidRPr="00973291">
        <w:rPr>
          <w:rFonts w:ascii="Times New Roman" w:hAnsi="Times New Roman" w:cs="Times New Roman"/>
          <w:sz w:val="28"/>
          <w:szCs w:val="28"/>
          <w:lang w:val="kk-KZ"/>
        </w:rPr>
        <w:t xml:space="preserve"> Мұнайлы ауданы, </w:t>
      </w:r>
    </w:p>
    <w:p w:rsidR="008C5C2A" w:rsidRPr="00973291" w:rsidRDefault="008C5C2A" w:rsidP="009732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329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№ 9 “Бәйтерек балабақшасы”    тәрбиешісі                                                    </w:t>
      </w:r>
    </w:p>
    <w:p w:rsidR="00A50A14" w:rsidRPr="00973291" w:rsidRDefault="008C5C2A" w:rsidP="00973291">
      <w:pPr>
        <w:pStyle w:val="aa"/>
        <w:spacing w:line="360" w:lineRule="auto"/>
        <w:ind w:left="-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</w:t>
      </w:r>
    </w:p>
    <w:p w:rsidR="005A0F90" w:rsidRDefault="005A0F90" w:rsidP="00973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3291">
        <w:rPr>
          <w:rFonts w:ascii="Times New Roman" w:hAnsi="Times New Roman" w:cs="Times New Roman"/>
          <w:b/>
          <w:sz w:val="28"/>
          <w:szCs w:val="28"/>
          <w:lang w:val="kk-KZ"/>
        </w:rPr>
        <w:t>Гүлдер патшалығына саяхат</w:t>
      </w:r>
    </w:p>
    <w:p w:rsidR="00973291" w:rsidRPr="00973291" w:rsidRDefault="00973291" w:rsidP="00973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6BDD" w:rsidRPr="00973291" w:rsidRDefault="005A0F90" w:rsidP="0097329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32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саласы: </w:t>
      </w:r>
      <w:r w:rsidRPr="00973291">
        <w:rPr>
          <w:rFonts w:ascii="Times New Roman" w:hAnsi="Times New Roman" w:cs="Times New Roman"/>
          <w:sz w:val="24"/>
          <w:szCs w:val="24"/>
          <w:lang w:val="kk-KZ"/>
        </w:rPr>
        <w:t>Қатынас, таным, шығармашылық.</w:t>
      </w:r>
    </w:p>
    <w:p w:rsidR="005A0F90" w:rsidRPr="00973291" w:rsidRDefault="005A0F90" w:rsidP="0097329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973291">
        <w:rPr>
          <w:rFonts w:ascii="Times New Roman" w:hAnsi="Times New Roman" w:cs="Times New Roman"/>
          <w:b/>
          <w:sz w:val="24"/>
          <w:szCs w:val="24"/>
          <w:lang w:val="kk-KZ"/>
        </w:rPr>
        <w:t>Бөлімі:</w:t>
      </w:r>
      <w:r w:rsidRPr="00973291">
        <w:rPr>
          <w:rFonts w:ascii="Times New Roman" w:hAnsi="Times New Roman" w:cs="Times New Roman"/>
          <w:sz w:val="24"/>
          <w:szCs w:val="24"/>
          <w:lang w:val="kk-KZ"/>
        </w:rPr>
        <w:t xml:space="preserve">  Сөйлеуді дамыту, жаратылыстану, жапсыру.</w:t>
      </w:r>
    </w:p>
    <w:p w:rsidR="00350DC2" w:rsidRPr="00973291" w:rsidRDefault="00350DC2" w:rsidP="0097329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9732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 w:rsidRPr="00973291">
        <w:rPr>
          <w:rFonts w:ascii="Times New Roman" w:hAnsi="Times New Roman" w:cs="Times New Roman"/>
          <w:sz w:val="24"/>
          <w:szCs w:val="24"/>
          <w:lang w:val="kk-KZ"/>
        </w:rPr>
        <w:t xml:space="preserve"> Гүлдер патшалығына саяхат.</w:t>
      </w:r>
    </w:p>
    <w:p w:rsidR="005A0F90" w:rsidRPr="00973291" w:rsidRDefault="005A0F90" w:rsidP="0097329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9732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973291">
        <w:rPr>
          <w:rFonts w:ascii="Times New Roman" w:hAnsi="Times New Roman" w:cs="Times New Roman"/>
          <w:sz w:val="24"/>
          <w:szCs w:val="24"/>
          <w:lang w:val="kk-KZ"/>
        </w:rPr>
        <w:t>қоршаған орта гүлдер туралы түсінік беру, қалыптастыру, дүниетанымын кеңейту. Бөлме гүлдері мен дала гүлдерінің айырмашылығын түсіндіру.</w:t>
      </w:r>
      <w:r w:rsidR="00A74926" w:rsidRPr="00973291">
        <w:rPr>
          <w:rFonts w:ascii="Times New Roman" w:hAnsi="Times New Roman" w:cs="Times New Roman"/>
          <w:sz w:val="24"/>
          <w:szCs w:val="24"/>
          <w:lang w:val="kk-KZ"/>
        </w:rPr>
        <w:t>Тапсырмалар арқылы тілдерін дамытып, сөздік қорын байыту. Гүлдерді күтіп баптауға, әдемілікке, сұлулыққа  деген сезімін ояту арқылы табиғатты қорғай</w:t>
      </w:r>
      <w:r w:rsidR="00B32C85" w:rsidRPr="009732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4926" w:rsidRPr="00973291">
        <w:rPr>
          <w:rFonts w:ascii="Times New Roman" w:hAnsi="Times New Roman" w:cs="Times New Roman"/>
          <w:sz w:val="24"/>
          <w:szCs w:val="24"/>
          <w:lang w:val="kk-KZ"/>
        </w:rPr>
        <w:t xml:space="preserve"> білуге  тәрбиелеу.</w:t>
      </w:r>
    </w:p>
    <w:p w:rsidR="00A74926" w:rsidRPr="00973291" w:rsidRDefault="00A74926" w:rsidP="0097329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9732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  - тәсілі: </w:t>
      </w:r>
      <w:r w:rsidRPr="00973291">
        <w:rPr>
          <w:rFonts w:ascii="Times New Roman" w:hAnsi="Times New Roman" w:cs="Times New Roman"/>
          <w:sz w:val="24"/>
          <w:szCs w:val="24"/>
          <w:lang w:val="kk-KZ"/>
        </w:rPr>
        <w:t>түсіндіру, көрсету, бақылау, әңгімелеу, ойын.</w:t>
      </w:r>
    </w:p>
    <w:p w:rsidR="00A74926" w:rsidRPr="00973291" w:rsidRDefault="00A74926" w:rsidP="0097329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973291">
        <w:rPr>
          <w:rFonts w:ascii="Times New Roman" w:hAnsi="Times New Roman" w:cs="Times New Roman"/>
          <w:b/>
          <w:sz w:val="24"/>
          <w:szCs w:val="24"/>
          <w:lang w:val="kk-KZ"/>
        </w:rPr>
        <w:t>Сөздік жұмыс:</w:t>
      </w:r>
      <w:r w:rsidR="00B32C85" w:rsidRPr="009732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32C85" w:rsidRPr="00973291">
        <w:rPr>
          <w:rFonts w:ascii="Times New Roman" w:hAnsi="Times New Roman" w:cs="Times New Roman"/>
          <w:sz w:val="24"/>
          <w:szCs w:val="24"/>
          <w:lang w:val="kk-KZ"/>
        </w:rPr>
        <w:t>дүниеде, құшағы кең,  адамзат, тіршілік.</w:t>
      </w:r>
    </w:p>
    <w:p w:rsidR="00B32C85" w:rsidRPr="00973291" w:rsidRDefault="00B32C85" w:rsidP="0097329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9732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Көрнекі құрал – жабдықтар:  </w:t>
      </w:r>
      <w:r w:rsidRPr="00973291">
        <w:rPr>
          <w:rFonts w:ascii="Times New Roman" w:hAnsi="Times New Roman" w:cs="Times New Roman"/>
          <w:sz w:val="24"/>
          <w:szCs w:val="24"/>
          <w:lang w:val="kk-KZ"/>
        </w:rPr>
        <w:t>гүлдердің суреттері, бөлме гүлдері, слайд, желім, қағаз, сүрткіш.</w:t>
      </w:r>
    </w:p>
    <w:p w:rsidR="00E17C75" w:rsidRDefault="00B32C85" w:rsidP="0097329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9732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Блингвалды компонент: </w:t>
      </w:r>
      <w:r w:rsidRPr="00973291">
        <w:rPr>
          <w:rFonts w:ascii="Times New Roman" w:hAnsi="Times New Roman" w:cs="Times New Roman"/>
          <w:sz w:val="24"/>
          <w:szCs w:val="24"/>
          <w:lang w:val="kk-KZ"/>
        </w:rPr>
        <w:t>гүлдер – цветы – flower.</w:t>
      </w:r>
    </w:p>
    <w:p w:rsidR="00973291" w:rsidRPr="00973291" w:rsidRDefault="00973291" w:rsidP="0097329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9890" w:type="dxa"/>
        <w:tblInd w:w="-318" w:type="dxa"/>
        <w:tblLook w:val="04A0" w:firstRow="1" w:lastRow="0" w:firstColumn="1" w:lastColumn="0" w:noHBand="0" w:noVBand="1"/>
      </w:tblPr>
      <w:tblGrid>
        <w:gridCol w:w="1894"/>
        <w:gridCol w:w="5408"/>
        <w:gridCol w:w="2588"/>
      </w:tblGrid>
      <w:tr w:rsidR="00E17C75" w:rsidRPr="00973291" w:rsidTr="00973291">
        <w:trPr>
          <w:trHeight w:val="91"/>
        </w:trPr>
        <w:tc>
          <w:tcPr>
            <w:tcW w:w="1338" w:type="dxa"/>
            <w:tcBorders>
              <w:bottom w:val="single" w:sz="4" w:space="0" w:color="auto"/>
              <w:right w:val="single" w:sz="4" w:space="0" w:color="auto"/>
            </w:tcBorders>
          </w:tcPr>
          <w:p w:rsidR="00E17C75" w:rsidRPr="00973291" w:rsidRDefault="00E17C75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– әрекет кезеңдері</w:t>
            </w:r>
          </w:p>
        </w:tc>
        <w:tc>
          <w:tcPr>
            <w:tcW w:w="5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5" w:rsidRPr="00973291" w:rsidRDefault="00E17C75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 - әрекеті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</w:tcPr>
          <w:p w:rsidR="00E17C75" w:rsidRPr="00973291" w:rsidRDefault="00E17C75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 - әрекеті</w:t>
            </w:r>
          </w:p>
        </w:tc>
      </w:tr>
      <w:tr w:rsidR="00E81206" w:rsidRPr="00973291" w:rsidTr="00973291">
        <w:trPr>
          <w:cantSplit/>
          <w:trHeight w:val="1134"/>
        </w:trPr>
        <w:tc>
          <w:tcPr>
            <w:tcW w:w="133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81206" w:rsidRPr="00973291" w:rsidRDefault="00E81206" w:rsidP="0097329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- қозғаушылық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6" w:rsidRPr="00973291" w:rsidRDefault="00E81206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қане, бәріміз қонақтармен сәлемдесейік.</w:t>
            </w:r>
          </w:p>
          <w:p w:rsidR="00E81206" w:rsidRPr="00973291" w:rsidRDefault="00E81206" w:rsidP="00973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шеңбері</w:t>
            </w:r>
          </w:p>
          <w:p w:rsidR="00E81206" w:rsidRPr="00973291" w:rsidRDefault="00E81206" w:rsidP="00973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біздің анамыз</w:t>
            </w:r>
            <w:r w:rsidR="003F74DC"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81206" w:rsidRPr="00973291" w:rsidRDefault="003F74DC" w:rsidP="00973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баламыз,</w:t>
            </w:r>
          </w:p>
          <w:p w:rsidR="00E81206" w:rsidRPr="00973291" w:rsidRDefault="003F74DC" w:rsidP="00973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Иіліп сәлем береміз.</w:t>
            </w:r>
          </w:p>
          <w:p w:rsidR="00E81206" w:rsidRPr="00973291" w:rsidRDefault="00E81206" w:rsidP="00973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әдепті баламыз.</w:t>
            </w:r>
          </w:p>
          <w:p w:rsidR="00E81206" w:rsidRPr="00973291" w:rsidRDefault="00E81206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206" w:rsidRPr="00973291" w:rsidRDefault="00E81206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қазір жылдың қай мезгілі?</w:t>
            </w:r>
          </w:p>
          <w:p w:rsidR="00E81206" w:rsidRPr="00973291" w:rsidRDefault="00E81206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 қандай?</w:t>
            </w:r>
          </w:p>
          <w:p w:rsidR="00E81206" w:rsidRPr="00973291" w:rsidRDefault="00E81206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206" w:rsidRPr="00973291" w:rsidRDefault="00E81206" w:rsidP="00973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 жасырады.</w:t>
            </w:r>
          </w:p>
          <w:p w:rsidR="00E81206" w:rsidRPr="00973291" w:rsidRDefault="00E81206" w:rsidP="00973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зат бар дүниеде, құшағы кең,</w:t>
            </w:r>
          </w:p>
          <w:p w:rsidR="00E81206" w:rsidRPr="00973291" w:rsidRDefault="00E81206" w:rsidP="00973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Адамзат, жан – жануар, тіршілік</w:t>
            </w:r>
          </w:p>
          <w:p w:rsidR="00E81206" w:rsidRPr="00973291" w:rsidRDefault="00E81206" w:rsidP="00973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арасында.      Бұл не?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</w:tcPr>
          <w:p w:rsidR="00E81206" w:rsidRPr="00973291" w:rsidRDefault="00E81206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сәлемдеседі.</w:t>
            </w:r>
          </w:p>
          <w:p w:rsidR="00E81206" w:rsidRPr="00973291" w:rsidRDefault="00E81206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206" w:rsidRPr="00973291" w:rsidRDefault="00E81206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жолдарын бірге қайталайды.</w:t>
            </w:r>
          </w:p>
          <w:p w:rsidR="00E81206" w:rsidRPr="00973291" w:rsidRDefault="00E81206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206" w:rsidRPr="00973291" w:rsidRDefault="00E81206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E81206" w:rsidRPr="00973291" w:rsidRDefault="00E81206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206" w:rsidRPr="00973291" w:rsidRDefault="00E81206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Жұмбақтың шешімін табады.</w:t>
            </w:r>
          </w:p>
          <w:p w:rsidR="00E81206" w:rsidRPr="00973291" w:rsidRDefault="00E81206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1206" w:rsidRPr="00973291" w:rsidTr="00973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1338" w:type="dxa"/>
            <w:tcBorders>
              <w:right w:val="single" w:sz="4" w:space="0" w:color="auto"/>
            </w:tcBorders>
          </w:tcPr>
          <w:p w:rsidR="00E81206" w:rsidRPr="00973291" w:rsidRDefault="00E81206" w:rsidP="00973291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 әрекет кезеңдері</w:t>
            </w:r>
          </w:p>
        </w:tc>
        <w:tc>
          <w:tcPr>
            <w:tcW w:w="5840" w:type="dxa"/>
            <w:tcBorders>
              <w:left w:val="single" w:sz="4" w:space="0" w:color="auto"/>
              <w:right w:val="single" w:sz="4" w:space="0" w:color="auto"/>
            </w:tcBorders>
          </w:tcPr>
          <w:p w:rsidR="00E81206" w:rsidRPr="00973291" w:rsidRDefault="00E81206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 - әрекеті</w:t>
            </w:r>
          </w:p>
        </w:tc>
        <w:tc>
          <w:tcPr>
            <w:tcW w:w="2712" w:type="dxa"/>
            <w:tcBorders>
              <w:left w:val="single" w:sz="4" w:space="0" w:color="auto"/>
            </w:tcBorders>
          </w:tcPr>
          <w:p w:rsidR="00E81206" w:rsidRPr="00973291" w:rsidRDefault="00E81206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 - әрекеті</w:t>
            </w:r>
          </w:p>
        </w:tc>
      </w:tr>
      <w:tr w:rsidR="007F1316" w:rsidRPr="00973291" w:rsidTr="00973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645"/>
        </w:trPr>
        <w:tc>
          <w:tcPr>
            <w:tcW w:w="1338" w:type="dxa"/>
          </w:tcPr>
          <w:p w:rsidR="007F1316" w:rsidRPr="00973291" w:rsidRDefault="00351F23" w:rsidP="00973291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                             </w:t>
            </w:r>
            <w:r w:rsidR="007F1316"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Ұйымдастыру  </w:t>
            </w:r>
            <w:r w:rsidR="007F1316"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F1316"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ізденістіру</w:t>
            </w:r>
          </w:p>
        </w:tc>
        <w:tc>
          <w:tcPr>
            <w:tcW w:w="5840" w:type="dxa"/>
          </w:tcPr>
          <w:p w:rsidR="007F1316" w:rsidRPr="00973291" w:rsidRDefault="004A7F88" w:rsidP="0097329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 біздің ұйымдастырылған оқу қызметінде  гүлдердің түрлерімен танысамыз. Олардың адамға беретін пайдасын айтамыз. Балалар сендер гүлдің қандай түрлерін білесіңдер?</w:t>
            </w:r>
          </w:p>
          <w:p w:rsidR="004A7F88" w:rsidRPr="00973291" w:rsidRDefault="004A7F88" w:rsidP="0097329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далада өсетін қандай гүлдерді білесіңдер?</w:t>
            </w:r>
          </w:p>
          <w:p w:rsidR="004A7F88" w:rsidRPr="00973291" w:rsidRDefault="004A7F88" w:rsidP="0097329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(суреттерді көрсету)</w:t>
            </w:r>
          </w:p>
          <w:p w:rsidR="004A7F88" w:rsidRPr="00973291" w:rsidRDefault="004A7F88" w:rsidP="0097329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Гүлдердің қандай пайдасы бар?</w:t>
            </w:r>
          </w:p>
          <w:p w:rsidR="004A7F88" w:rsidRPr="00973291" w:rsidRDefault="004A7F88" w:rsidP="0097329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(Түлкі кіреді)</w:t>
            </w:r>
          </w:p>
          <w:p w:rsidR="004A7F88" w:rsidRPr="00973291" w:rsidRDefault="004A7F88" w:rsidP="0097329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Сәлеметсіздер ме!</w:t>
            </w:r>
          </w:p>
          <w:p w:rsidR="004A7F88" w:rsidRPr="00973291" w:rsidRDefault="004A7F88" w:rsidP="0097329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Сәлеметсің бе, түлкі! Саған не болды?</w:t>
            </w:r>
          </w:p>
          <w:p w:rsidR="00FA120B" w:rsidRPr="00973291" w:rsidRDefault="00FA120B" w:rsidP="0097329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Көңілсізсіңғой?</w:t>
            </w:r>
          </w:p>
          <w:p w:rsidR="00FA120B" w:rsidRPr="00973291" w:rsidRDefault="00FA120B" w:rsidP="0097329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Түлкі:  сәлеметсіңдр ме! Мен «Гүлдер әлемінен» келдім. Гүл ханшайымының сиқырлы гүлдерінің сиқырлы гүлдерінің күлтелерін жұлып алдым. Мен ол гүлдерді анама сыйлайыншы дегем. Енді не істеймін</w:t>
            </w:r>
            <w:r w:rsidR="0010469B"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Сол себептен көңіл – күйім жоқ. Гүл ханшайымы ренжитін болды. </w:t>
            </w:r>
          </w:p>
          <w:p w:rsidR="0010469B" w:rsidRPr="00973291" w:rsidRDefault="0010469B" w:rsidP="0097329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Тәрбиеші: </w:t>
            </w: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түлкі, сен мұңайма, біз бір амалын табамыз.</w:t>
            </w:r>
          </w:p>
          <w:p w:rsidR="0010469B" w:rsidRPr="00973291" w:rsidRDefault="0010469B" w:rsidP="0097329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Түлкі:</w:t>
            </w: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жұлып алған гүл күлтелері сиқырлы, егер сол күлтелердегі тапсырмаларды орындайтын болсақ,  гүлдің күлтелері қалпына келеді. Балалар маған көмектесіңдерші!</w:t>
            </w:r>
          </w:p>
          <w:p w:rsidR="00365F26" w:rsidRPr="00973291" w:rsidRDefault="0010469B" w:rsidP="0097329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Тәрбиеші:</w:t>
            </w: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Балалар түлкіге көмектесеміз бе? Олай болса, «Гүлдер еліне»  саяхатқа аттанайық.</w:t>
            </w:r>
            <w:r w:rsidR="00365F26"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ыңғайланып отырыңдар,  көзімізді жұмамыз</w:t>
            </w:r>
            <w:r w:rsid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12" w:type="dxa"/>
          </w:tcPr>
          <w:p w:rsidR="007F1316" w:rsidRPr="00973291" w:rsidRDefault="004A7F88" w:rsidP="0097329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Тәрбиешіні мұқият тыңдайды. </w:t>
            </w:r>
          </w:p>
          <w:p w:rsidR="004A7F88" w:rsidRPr="00973291" w:rsidRDefault="004A7F88" w:rsidP="0097329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7F88" w:rsidRPr="00973291" w:rsidRDefault="004A7F88" w:rsidP="0097329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7F88" w:rsidRPr="00973291" w:rsidRDefault="004A7F88" w:rsidP="0097329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Білетін гүлдерін айтады.</w:t>
            </w:r>
          </w:p>
          <w:p w:rsidR="004A7F88" w:rsidRPr="00973291" w:rsidRDefault="004A7F88" w:rsidP="0097329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7F88" w:rsidRPr="00973291" w:rsidRDefault="004A7F88" w:rsidP="0097329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Денсаулыққа пайдасы зор.</w:t>
            </w:r>
          </w:p>
          <w:p w:rsidR="00FA120B" w:rsidRPr="00973291" w:rsidRDefault="00FA120B" w:rsidP="0097329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20B" w:rsidRPr="00973291" w:rsidRDefault="00FA120B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Түлкімен сәлемдеседі.</w:t>
            </w:r>
          </w:p>
          <w:p w:rsidR="00FA120B" w:rsidRPr="00973291" w:rsidRDefault="00FA120B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69B" w:rsidRPr="00973291" w:rsidRDefault="0010469B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69B" w:rsidRPr="00973291" w:rsidRDefault="0010469B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69B" w:rsidRPr="00973291" w:rsidRDefault="0010469B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69B" w:rsidRPr="00973291" w:rsidRDefault="0010469B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69B" w:rsidRPr="00973291" w:rsidRDefault="0010469B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69B" w:rsidRPr="00973291" w:rsidRDefault="0010469B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69B" w:rsidRPr="00973291" w:rsidRDefault="0010469B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69B" w:rsidRPr="00973291" w:rsidRDefault="0010469B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69B" w:rsidRPr="00973291" w:rsidRDefault="0010469B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Ия.</w:t>
            </w:r>
          </w:p>
          <w:p w:rsidR="00365F26" w:rsidRPr="00973291" w:rsidRDefault="00365F26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F26" w:rsidRPr="00973291" w:rsidRDefault="00973291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</w:t>
            </w:r>
            <w:r w:rsidR="00365F26"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дерін жұмады.</w:t>
            </w:r>
          </w:p>
        </w:tc>
      </w:tr>
    </w:tbl>
    <w:p w:rsidR="005A0F90" w:rsidRPr="00973291" w:rsidRDefault="005A0F90" w:rsidP="00973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9782" w:type="dxa"/>
        <w:tblInd w:w="-318" w:type="dxa"/>
        <w:tblLook w:val="04A0" w:firstRow="1" w:lastRow="0" w:firstColumn="1" w:lastColumn="0" w:noHBand="0" w:noVBand="1"/>
      </w:tblPr>
      <w:tblGrid>
        <w:gridCol w:w="2269"/>
        <w:gridCol w:w="4253"/>
        <w:gridCol w:w="3260"/>
      </w:tblGrid>
      <w:tr w:rsidR="00602E8F" w:rsidRPr="00973291" w:rsidTr="00973291">
        <w:trPr>
          <w:trHeight w:val="587"/>
        </w:trPr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– әрекет кезеңдері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 - әрекеті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 - әрекеті</w:t>
            </w:r>
          </w:p>
        </w:tc>
      </w:tr>
      <w:tr w:rsidR="00602E8F" w:rsidRPr="00973291" w:rsidTr="00973291">
        <w:trPr>
          <w:trHeight w:val="1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– іздестіру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– іздестіру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Кең даланың ауасы таза,  құстар сайрап, су сылдырап, самал жел ағаштың жапырақтарын тербейді. Әдемі гүлдер жайқалып өсіп тұр. Енді көзімізді ашайық.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Міне,  балалар,  «Гүлдер әлеміне» де келдік, бізді  гүлдер қарсы алып жатыр. Міне мына жерде гүлдің күлтелері жатыр.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Түлкі: </w:t>
            </w: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жұлып алған гүлдердің күлтелері  ғой, егер тапсырмаларды орындасақ , гүл қалпына келеді.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орындаймыз ба?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 тапсырма: </w:t>
            </w: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Жұмбақтың шешуін тап.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Адамдардың бәрі қызығады,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құймасаң сәні бұзылады.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не?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2-тапсырма: </w:t>
            </w: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 туралы тақпақтар білесіңдер ме?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3- тапсырма:  </w:t>
            </w: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Әлемде сирек кездесетін гүлдердің қандай түрлерін білесіңдер?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тақтаға назар аудартады.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 тапсырма: </w:t>
            </w: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 өсірілетін гүлдерді қалай күтіп баптау керек?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интерактивті тақтаға назар аудартады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«Дала гүлі « би қимылдарын жасау"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 тапсырма: «</w:t>
            </w: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 бөліктерін жапсыру»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Гүлдерді босқа жұлуға болмайды. Гүл бөліктерін жапсырып бір –бірімізге сыйлауға болады. Гүл табиғаттың әсем көрінісі. Адамдарға қуаныш пен бақыт сыйлайды.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(Гүл ханшайымы келеді)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Гүл ханшайымы: </w:t>
            </w: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Сәлеметсіңдер ме, балалар! Менің әлемімде қайдан жүрсіңдер?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Түлкі: </w:t>
            </w: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 ханшайымы «Гүлдер әлеміне»  балалардан көмек сұрап , мен ілестіріп келдім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Өйткені мен сіздің сиқырлы гүлдеріңізді жұлып алғым келді.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 кешіріңізші. Балалар маған көмектесті.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Гүл ханшайымы: </w:t>
            </w: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сендер менің сиқырлы гүлдерімнің тапсырмасын орындадыңдар ма? 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Гүл ханшайымы:  </w:t>
            </w: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 түлкі рұқсатсыз гүлді жұлып алғаны үшін бір жолға кешіреміз бе?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Тәрбиеші:  </w:t>
            </w: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Гүлді жұлуға болмайды, егер гүлді  аналарыңа сыйлағыларың келсе, үлкендердің көмегімен  жұлып немесе сатып алуға болады.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Түлкі:  </w:t>
            </w: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 ханшайымы, балалар  сіздерге мені кешіргендеріңіз үшін  рақмет. Мен енді рұқсатсыз гүлдерді жұлмаймын.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Гүл ханшайымы:  </w:t>
            </w: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рақмет, саған көмектесті. Менің әлеміме келіп, гүлдерімнің тапсырмасын орындап, гүлдерімді қалпына келтіргендерің үшін мен сендерге  арнайы еккен сыйқырлы гүлдерімді сыйлаймын, жәнеде  «Ақ гүлдер»  атты әнімді сыйға тартамын.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Тәрбиеші: </w:t>
            </w: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қане олай болса балалар , </w:t>
            </w: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бізде шеңберге тұрып, билеп қошеметтеп тұрайық. 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(Гүл ханшайымы балаларға әнін арнап, түлкі екеуі қоштасып кетеді.)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Көздерін ашады.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Тамашалайды.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Орындаймыз.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Жұмбақтың шешуі «Гүл»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Гүл туралы тақпақтар айтады.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тамашалайды.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 күту керектігін тамашалайды.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қимылдарын жасайды.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 бөліктерін жапсырады.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Тәрбиешіні тыңдайды.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Сәлемдеседі.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Ия, кешіреміз.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Мұқият тыңдайды.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Қуанады, қошеметтеп, билеп тұрады.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Гүл ханшайымы және түлкі мен қоштасады.</w:t>
            </w:r>
          </w:p>
        </w:tc>
      </w:tr>
      <w:tr w:rsidR="00602E8F" w:rsidRPr="00973291" w:rsidTr="00973291">
        <w:trPr>
          <w:trHeight w:val="3806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 түзетушілік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Тәрбиеші: </w:t>
            </w: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біз  «Гүлдер әлеміне» келіп  гүлдерді тамашаладық, әдемілігіне қызыға қарадық. Бұл әдемілікке кімге рақмет айтуымыз керек?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Тәрбиеші: 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бақшамызға қайтайық.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сендерге бүгінгі оқу қызметі ұнадыма?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 кімге көмектестік?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қайда бардық?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ұйымдастырылған оқу қызметінде сендерге не ұнады?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анамызға.</w:t>
            </w: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E8F" w:rsidRPr="00973291" w:rsidRDefault="00602E8F" w:rsidP="00973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</w:tc>
      </w:tr>
    </w:tbl>
    <w:p w:rsidR="00602E8F" w:rsidRPr="00973291" w:rsidRDefault="00602E8F" w:rsidP="0097329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2E8F" w:rsidRPr="00973291" w:rsidRDefault="00602E8F" w:rsidP="00973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32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Күтілетін  нәтиже: </w:t>
      </w:r>
    </w:p>
    <w:p w:rsidR="00602E8F" w:rsidRPr="00973291" w:rsidRDefault="00602E8F" w:rsidP="00973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732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Нені білу керек: </w:t>
      </w:r>
      <w:r w:rsidRPr="00973291">
        <w:rPr>
          <w:rFonts w:ascii="Times New Roman" w:hAnsi="Times New Roman" w:cs="Times New Roman"/>
          <w:sz w:val="24"/>
          <w:szCs w:val="24"/>
          <w:lang w:val="kk-KZ"/>
        </w:rPr>
        <w:t>гүлдердің аттарын, өсу жолдарын.</w:t>
      </w:r>
    </w:p>
    <w:p w:rsidR="00602E8F" w:rsidRPr="00973291" w:rsidRDefault="00602E8F" w:rsidP="00973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732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Нені игереді: </w:t>
      </w:r>
      <w:r w:rsidRPr="00973291">
        <w:rPr>
          <w:rFonts w:ascii="Times New Roman" w:hAnsi="Times New Roman" w:cs="Times New Roman"/>
          <w:sz w:val="24"/>
          <w:szCs w:val="24"/>
          <w:lang w:val="kk-KZ"/>
        </w:rPr>
        <w:t xml:space="preserve">дала және бөлме гүлдерін  күтіп – баптауды түсінеді. </w:t>
      </w:r>
    </w:p>
    <w:p w:rsidR="00973291" w:rsidRDefault="00602E8F" w:rsidP="0097329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9732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Нені біледі: </w:t>
      </w:r>
      <w:r w:rsidRPr="00973291">
        <w:rPr>
          <w:rFonts w:ascii="Times New Roman" w:hAnsi="Times New Roman" w:cs="Times New Roman"/>
          <w:sz w:val="24"/>
          <w:szCs w:val="24"/>
          <w:lang w:val="kk-KZ"/>
        </w:rPr>
        <w:t>сұрақтарға жауап беріп, тапсырмаларды орындап, гүлді жапсыра біледі.</w:t>
      </w:r>
      <w:r w:rsidR="00A50A14" w:rsidRPr="0097329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973291" w:rsidRDefault="00973291" w:rsidP="0097329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02E8F" w:rsidRDefault="00A50A14" w:rsidP="0097329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9732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49593D" wp14:editId="74F142D0">
            <wp:extent cx="2639326" cy="1485900"/>
            <wp:effectExtent l="0" t="0" r="0" b="0"/>
            <wp:docPr id="5" name="Рисунок 5" descr="C:\Users\ADMIN\Desktop\Мақала 2017 жыл\Ыкпал фото\IMG-20170427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ақала 2017 жыл\Ыкпал фото\IMG-20170427-WA00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207" cy="148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29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</w:t>
      </w:r>
      <w:r w:rsidR="00973291" w:rsidRPr="009732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2027CF" wp14:editId="07A42458">
            <wp:extent cx="2492697" cy="1489075"/>
            <wp:effectExtent l="0" t="0" r="0" b="0"/>
            <wp:docPr id="2" name="Рисунок 2" descr="C:\Users\ADMIN\Desktop\Мақала 2017 жыл\Ыкпал фото\IMG-20170427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ақала 2017 жыл\Ыкпал фото\IMG-20170427-WA00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10" cy="14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291" w:rsidRDefault="00973291" w:rsidP="0097329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973291" w:rsidRPr="00973291" w:rsidRDefault="00973291" w:rsidP="00973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2E8F" w:rsidRPr="00973291" w:rsidRDefault="00973291" w:rsidP="00973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732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72644F" wp14:editId="3A7EECF0">
            <wp:extent cx="2628265" cy="1428750"/>
            <wp:effectExtent l="0" t="0" r="0" b="0"/>
            <wp:docPr id="3" name="Рисунок 3" descr="C:\Users\ADMIN\Desktop\Мақала 2017 жыл\Ыкпал фото\IMG-20170427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ақала 2017 жыл\Ыкпал фото\IMG-20170427-WA00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037" cy="143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E8F" w:rsidRPr="00973291" w:rsidSect="002E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47A" w:rsidRDefault="00D9247A" w:rsidP="009508DD">
      <w:pPr>
        <w:spacing w:after="0" w:line="240" w:lineRule="auto"/>
      </w:pPr>
      <w:r>
        <w:separator/>
      </w:r>
    </w:p>
  </w:endnote>
  <w:endnote w:type="continuationSeparator" w:id="0">
    <w:p w:rsidR="00D9247A" w:rsidRDefault="00D9247A" w:rsidP="0095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47A" w:rsidRDefault="00D9247A" w:rsidP="009508DD">
      <w:pPr>
        <w:spacing w:after="0" w:line="240" w:lineRule="auto"/>
      </w:pPr>
      <w:r>
        <w:separator/>
      </w:r>
    </w:p>
  </w:footnote>
  <w:footnote w:type="continuationSeparator" w:id="0">
    <w:p w:rsidR="00D9247A" w:rsidRDefault="00D9247A" w:rsidP="00950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DD"/>
    <w:rsid w:val="00050DB3"/>
    <w:rsid w:val="000B568F"/>
    <w:rsid w:val="0010469B"/>
    <w:rsid w:val="00276BDD"/>
    <w:rsid w:val="002C1E4B"/>
    <w:rsid w:val="002D0A04"/>
    <w:rsid w:val="002E5D1D"/>
    <w:rsid w:val="00350DC2"/>
    <w:rsid w:val="00351F23"/>
    <w:rsid w:val="00365F26"/>
    <w:rsid w:val="0038695D"/>
    <w:rsid w:val="003F74DC"/>
    <w:rsid w:val="00415BE5"/>
    <w:rsid w:val="004672C9"/>
    <w:rsid w:val="004757A3"/>
    <w:rsid w:val="004A7F88"/>
    <w:rsid w:val="004F0D4D"/>
    <w:rsid w:val="005A0F90"/>
    <w:rsid w:val="005F2FB0"/>
    <w:rsid w:val="00602E8F"/>
    <w:rsid w:val="00755887"/>
    <w:rsid w:val="0076314A"/>
    <w:rsid w:val="007935E1"/>
    <w:rsid w:val="007D07D1"/>
    <w:rsid w:val="007F1316"/>
    <w:rsid w:val="007F61B4"/>
    <w:rsid w:val="00825F60"/>
    <w:rsid w:val="008C5C2A"/>
    <w:rsid w:val="00931609"/>
    <w:rsid w:val="009330E5"/>
    <w:rsid w:val="009359B2"/>
    <w:rsid w:val="0094703D"/>
    <w:rsid w:val="009508DD"/>
    <w:rsid w:val="00973291"/>
    <w:rsid w:val="00A50A14"/>
    <w:rsid w:val="00A74926"/>
    <w:rsid w:val="00B32C85"/>
    <w:rsid w:val="00BC269B"/>
    <w:rsid w:val="00C4457A"/>
    <w:rsid w:val="00C45A99"/>
    <w:rsid w:val="00D9247A"/>
    <w:rsid w:val="00E17C75"/>
    <w:rsid w:val="00E81206"/>
    <w:rsid w:val="00EB317A"/>
    <w:rsid w:val="00F16605"/>
    <w:rsid w:val="00F73D07"/>
    <w:rsid w:val="00FA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CEF4"/>
  <w15:docId w15:val="{1CF49C97-938B-4666-88A1-B0292208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08DD"/>
  </w:style>
  <w:style w:type="paragraph" w:styleId="a5">
    <w:name w:val="footer"/>
    <w:basedOn w:val="a"/>
    <w:link w:val="a6"/>
    <w:uiPriority w:val="99"/>
    <w:semiHidden/>
    <w:unhideWhenUsed/>
    <w:rsid w:val="0095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08DD"/>
  </w:style>
  <w:style w:type="table" w:styleId="a7">
    <w:name w:val="Table Grid"/>
    <w:basedOn w:val="a1"/>
    <w:uiPriority w:val="59"/>
    <w:rsid w:val="00E17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C7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C5C2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99CE-822A-461C-93D1-4D478890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</dc:creator>
  <cp:lastModifiedBy>Пользователь</cp:lastModifiedBy>
  <cp:revision>2</cp:revision>
  <dcterms:created xsi:type="dcterms:W3CDTF">2018-02-19T05:41:00Z</dcterms:created>
  <dcterms:modified xsi:type="dcterms:W3CDTF">2018-02-19T05:41:00Z</dcterms:modified>
</cp:coreProperties>
</file>