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A7" w:rsidRDefault="00331FA7" w:rsidP="00331FA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3CF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-186055</wp:posOffset>
            </wp:positionH>
            <wp:positionV relativeFrom="paragraph">
              <wp:posOffset>-129540</wp:posOffset>
            </wp:positionV>
            <wp:extent cx="1600200" cy="1813560"/>
            <wp:effectExtent l="0" t="0" r="0" b="0"/>
            <wp:wrapSquare wrapText="bothSides"/>
            <wp:docPr id="7" name="Рисунок 7" descr="C:\Users\user\Desktop\гулманат\20170421_10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улманат\20170421_103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" t="14563" r="4242" b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2C5" w:rsidRPr="00FC45AB" w:rsidRDefault="00331FA7" w:rsidP="00FC45AB">
      <w:pPr>
        <w:snapToGrid w:val="0"/>
        <w:spacing w:after="0" w:line="240" w:lineRule="auto"/>
        <w:jc w:val="right"/>
        <w:rPr>
          <w:rFonts w:ascii="Times New Roman" w:hAnsi="Times New Roman"/>
          <w:b/>
          <w:sz w:val="28"/>
          <w:lang w:val="kk-KZ"/>
        </w:rPr>
      </w:pPr>
      <w:r w:rsidRPr="00FC45AB">
        <w:rPr>
          <w:rFonts w:ascii="Times New Roman" w:hAnsi="Times New Roman" w:cs="Times New Roman"/>
          <w:b/>
          <w:bCs/>
          <w:sz w:val="28"/>
          <w:szCs w:val="24"/>
          <w:lang w:val="kk-KZ"/>
        </w:rPr>
        <w:tab/>
      </w:r>
      <w:r w:rsidR="009B32C5" w:rsidRPr="00FC45AB">
        <w:rPr>
          <w:rFonts w:ascii="Times New Roman" w:hAnsi="Times New Roman"/>
          <w:b/>
          <w:sz w:val="28"/>
          <w:lang w:val="kk-KZ"/>
        </w:rPr>
        <w:t>Жанузах Гүлманат</w:t>
      </w:r>
      <w:r w:rsidR="00FC45AB">
        <w:rPr>
          <w:rFonts w:ascii="Times New Roman" w:hAnsi="Times New Roman"/>
          <w:b/>
          <w:sz w:val="28"/>
          <w:lang w:val="kk-KZ"/>
        </w:rPr>
        <w:t>,</w:t>
      </w:r>
    </w:p>
    <w:p w:rsidR="00FC45AB" w:rsidRDefault="009B32C5" w:rsidP="00FC45AB">
      <w:pPr>
        <w:spacing w:after="0" w:line="240" w:lineRule="auto"/>
        <w:jc w:val="right"/>
        <w:rPr>
          <w:rFonts w:ascii="Times New Roman" w:hAnsi="Times New Roman"/>
          <w:sz w:val="28"/>
          <w:lang w:val="kk-KZ"/>
        </w:rPr>
      </w:pPr>
      <w:r w:rsidRPr="00FC45AB">
        <w:rPr>
          <w:rFonts w:ascii="Times New Roman" w:hAnsi="Times New Roman"/>
          <w:sz w:val="28"/>
          <w:lang w:val="kk-KZ"/>
        </w:rPr>
        <w:t xml:space="preserve"> </w:t>
      </w:r>
      <w:r w:rsidR="00FC45AB">
        <w:rPr>
          <w:rFonts w:ascii="Times New Roman" w:hAnsi="Times New Roman"/>
          <w:sz w:val="28"/>
          <w:lang w:val="kk-KZ"/>
        </w:rPr>
        <w:t xml:space="preserve">«Қарағаш орта мектебі» КММ </w:t>
      </w:r>
    </w:p>
    <w:p w:rsidR="009B32C5" w:rsidRPr="00FC45AB" w:rsidRDefault="009B32C5" w:rsidP="00FC45AB">
      <w:pPr>
        <w:spacing w:after="0" w:line="240" w:lineRule="auto"/>
        <w:jc w:val="right"/>
        <w:rPr>
          <w:rFonts w:ascii="Times New Roman" w:hAnsi="Times New Roman"/>
          <w:sz w:val="24"/>
          <w:lang w:val="kk-KZ"/>
        </w:rPr>
      </w:pPr>
      <w:r w:rsidRPr="00FC45AB">
        <w:rPr>
          <w:rFonts w:ascii="Times New Roman" w:hAnsi="Times New Roman"/>
          <w:sz w:val="28"/>
          <w:lang w:val="kk-KZ"/>
        </w:rPr>
        <w:t>Мектепалды даярлық сынып</w:t>
      </w:r>
      <w:r w:rsidRPr="00FC45AB">
        <w:rPr>
          <w:rFonts w:ascii="Times New Roman" w:hAnsi="Times New Roman"/>
          <w:sz w:val="24"/>
          <w:lang w:val="kk-KZ"/>
        </w:rPr>
        <w:t>.</w:t>
      </w:r>
    </w:p>
    <w:p w:rsidR="0073763B" w:rsidRPr="009B32C5" w:rsidRDefault="00FC45AB" w:rsidP="00FC45AB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C45AB">
        <w:rPr>
          <w:rFonts w:ascii="Times New Roman" w:hAnsi="Times New Roman"/>
          <w:sz w:val="28"/>
          <w:lang w:val="kk-KZ"/>
        </w:rPr>
        <w:t>Солтүстік Қазақстан об</w:t>
      </w:r>
      <w:bookmarkStart w:id="0" w:name="_GoBack"/>
      <w:bookmarkEnd w:id="0"/>
      <w:r w:rsidRPr="00FC45AB">
        <w:rPr>
          <w:rFonts w:ascii="Times New Roman" w:hAnsi="Times New Roman"/>
          <w:sz w:val="28"/>
          <w:lang w:val="kk-KZ"/>
        </w:rPr>
        <w:t>лысы</w:t>
      </w:r>
      <w:r w:rsidR="00331FA7" w:rsidRPr="009B32C5"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textWrapping" w:clear="all"/>
      </w:r>
    </w:p>
    <w:p w:rsidR="00FC45AB" w:rsidRPr="00FC45AB" w:rsidRDefault="00FC45AB" w:rsidP="00FC4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FC45AB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Ғажайып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мектеп</w:t>
      </w:r>
    </w:p>
    <w:p w:rsidR="009B32C5" w:rsidRDefault="009B32C5" w:rsidP="00737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3763B" w:rsidRPr="00435606" w:rsidRDefault="0073763B" w:rsidP="00FC45A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43560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саласы:</w:t>
      </w:r>
      <w:r w:rsidR="00FC45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Таным,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қатынас,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шығармашылық.</w:t>
      </w:r>
    </w:p>
    <w:p w:rsidR="0073763B" w:rsidRPr="00435606" w:rsidRDefault="0073763B" w:rsidP="00FC45A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435606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Бөлімдері:</w:t>
      </w:r>
      <w:r w:rsidR="00FC45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Математика,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сауат ашу,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сурет.</w:t>
      </w:r>
    </w:p>
    <w:p w:rsidR="0073763B" w:rsidRPr="00435606" w:rsidRDefault="0073763B" w:rsidP="00FC45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560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FC45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жыл бойы өткен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сан және санау,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еометриялық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пішіндер,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жыл,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ай,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апта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күндері,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дыбыс,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әріп туралы білімдерін бекіту.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Логикалық ойлау қабілеттерін жетілдіру.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 xml:space="preserve">Математика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сабағына деген қызығушылықтарын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арттыру,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шапшандыққа,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тапқырлыққа,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әсемдікке тәрбиелеу.</w:t>
      </w:r>
    </w:p>
    <w:p w:rsidR="0073763B" w:rsidRDefault="0073763B" w:rsidP="00FC45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560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әдіс-тәсілдері: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Сұрақ-жауап,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қимыл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қозғалыстар.</w:t>
      </w:r>
    </w:p>
    <w:p w:rsidR="0073763B" w:rsidRPr="00435606" w:rsidRDefault="0073763B" w:rsidP="00737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3"/>
        <w:gridCol w:w="2126"/>
      </w:tblGrid>
      <w:tr w:rsidR="0073763B" w:rsidRPr="00413CFF" w:rsidTr="00FC45AB">
        <w:trPr>
          <w:trHeight w:val="589"/>
        </w:trPr>
        <w:tc>
          <w:tcPr>
            <w:tcW w:w="2694" w:type="dxa"/>
            <w:vAlign w:val="center"/>
          </w:tcPr>
          <w:p w:rsidR="0073763B" w:rsidRPr="00413CFF" w:rsidRDefault="0073763B" w:rsidP="0058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Іс-әрекет кезеңдері</w:t>
            </w:r>
          </w:p>
        </w:tc>
        <w:tc>
          <w:tcPr>
            <w:tcW w:w="5523" w:type="dxa"/>
            <w:vAlign w:val="center"/>
          </w:tcPr>
          <w:p w:rsidR="0073763B" w:rsidRPr="00413CFF" w:rsidRDefault="0073763B" w:rsidP="0058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2126" w:type="dxa"/>
            <w:vAlign w:val="center"/>
          </w:tcPr>
          <w:p w:rsidR="0073763B" w:rsidRPr="00413CFF" w:rsidRDefault="0073763B" w:rsidP="0058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73763B" w:rsidRPr="00413CFF" w:rsidTr="00FC45AB">
        <w:trPr>
          <w:trHeight w:val="3114"/>
        </w:trPr>
        <w:tc>
          <w:tcPr>
            <w:tcW w:w="2694" w:type="dxa"/>
          </w:tcPr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63B" w:rsidRPr="00413CFF" w:rsidRDefault="0073763B" w:rsidP="00586F71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63B" w:rsidRPr="00413CFF" w:rsidRDefault="0073763B" w:rsidP="00586F71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Мотивациялық-</w:t>
            </w:r>
          </w:p>
          <w:p w:rsidR="0073763B" w:rsidRPr="00413CFF" w:rsidRDefault="0073763B" w:rsidP="00586F71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Ынталандырушылық</w:t>
            </w:r>
          </w:p>
        </w:tc>
        <w:tc>
          <w:tcPr>
            <w:tcW w:w="5523" w:type="dxa"/>
          </w:tcPr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шеңбер: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Жарқырап күн ашылды,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шуақ шашылды,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нәзік қыздармыз,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ержүрек ұлдармыз.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аспанда күн күлсін,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күлсін бүлдіршін.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қолында гүл жүрсін,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 қ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лында ту жүрсін.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доста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 қонақтар!</w:t>
            </w:r>
          </w:p>
        </w:tc>
        <w:tc>
          <w:tcPr>
            <w:tcW w:w="2126" w:type="dxa"/>
          </w:tcPr>
          <w:p w:rsidR="0073763B" w:rsidRPr="00413CFF" w:rsidRDefault="0073763B" w:rsidP="00586F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шеңберін орындау.</w:t>
            </w: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5E37" w:rsidRDefault="00785E37" w:rsidP="0073763B"/>
    <w:tbl>
      <w:tblPr>
        <w:tblpPr w:leftFromText="180" w:rightFromText="180" w:vertAnchor="text" w:tblpXSpec="center" w:tblpY="1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103"/>
        <w:gridCol w:w="2512"/>
      </w:tblGrid>
      <w:tr w:rsidR="0073763B" w:rsidRPr="00FC45AB" w:rsidTr="00FC45AB">
        <w:trPr>
          <w:trHeight w:val="563"/>
        </w:trPr>
        <w:tc>
          <w:tcPr>
            <w:tcW w:w="2518" w:type="dxa"/>
          </w:tcPr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Іздестіру</w:t>
            </w:r>
          </w:p>
        </w:tc>
        <w:tc>
          <w:tcPr>
            <w:tcW w:w="5103" w:type="dxa"/>
          </w:tcPr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ойын ойнағыларың келе ме?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Онда, «Ғажайып мектеп»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ойынын ойнаймыз.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сендердің мұғалімдерің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болам,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сендер менің кішкентай,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достарым боласыңдар.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бізде үш сабақ болады.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және сурет.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(Қоңырау соғылады)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сендерге сұрақ қойып,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допты беремін,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сендер жауап беріп,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допты маған қайтарасыңдар.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жылда неше мезгіл бар?</w:t>
            </w:r>
          </w:p>
          <w:p w:rsidR="0073763B" w:rsidRPr="00FC45AB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жылда неше ай бар?</w:t>
            </w:r>
          </w:p>
          <w:p w:rsidR="0073763B" w:rsidRPr="00FC45AB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қандай жыл мезгілі?</w:t>
            </w:r>
          </w:p>
          <w:p w:rsidR="0073763B" w:rsidRPr="00FC45AB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Айларын ата.</w:t>
            </w:r>
          </w:p>
          <w:p w:rsidR="0073763B" w:rsidRPr="00FC45AB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айда неше апта бар?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6.Бір аптада неше күн бар?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деген ағайдың жеті ұлы бар: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Бірінші-</w:t>
            </w:r>
          </w:p>
          <w:p w:rsidR="0073763B" w:rsidRPr="00413CFF" w:rsidRDefault="0073763B" w:rsidP="00586F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Екінші-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Үшінші-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Төртінші-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Бесінші-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Алтыншы-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Жетінші-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күндері болып қандай күндер саналады?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күндері ше?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атаңдар</w:t>
            </w:r>
          </w:p>
          <w:p w:rsidR="0073763B" w:rsidRPr="00413CFF" w:rsidRDefault="00FC45A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 енді </w:t>
            </w:r>
            <w:r w:rsidR="0073763B"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назарымызды тақтаға аударайық.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көріп тұрмыз?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жай гүл емес,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сиқырлы гүл.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жапыр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қшада тапсырма жазылған.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1.Қызыл:Үстел үстінде жатқан конверттерде цифрлар бар.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цифрлардан сан қатарын құру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(қазақ,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 санау).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2.Сары: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Көршілерін ата.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3.Көк: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пішіндерден тақтаға үй құрастыр.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денелерден үй құрастыру.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бұрышты қолданып,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бұрышты қолданып,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жасаймыз көріңіз,</w:t>
            </w:r>
          </w:p>
          <w:p w:rsidR="0073763B" w:rsidRPr="00413CFF" w:rsidRDefault="00FC45A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</w:t>
            </w:r>
            <w:r w:rsidR="0073763B"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</w:t>
            </w:r>
            <w:r w:rsidR="0073763B"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Қуанышпен кіріңіз!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4.Қызыл-сары:1-10;10-20 саты бойынша жүру. (Қандай цифр тығылды)</w:t>
            </w:r>
          </w:p>
          <w:p w:rsidR="0073763B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5.Жасыл: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шығару:</w:t>
            </w:r>
          </w:p>
          <w:p w:rsidR="00FC45AB" w:rsidRPr="00413CFF" w:rsidRDefault="00FC45A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FC45A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-8890</wp:posOffset>
                      </wp:positionV>
                      <wp:extent cx="190500" cy="200025"/>
                      <wp:effectExtent l="0" t="0" r="0" b="952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6F7AFF" id="Овал 4" o:spid="_x0000_s1026" style="position:absolute;margin-left:39.95pt;margin-top:-.7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"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-8890</wp:posOffset>
                      </wp:positionV>
                      <wp:extent cx="190500" cy="200025"/>
                      <wp:effectExtent l="0" t="0" r="0" b="952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154B4" id="Овал 3" o:spid="_x0000_s1026" style="position:absolute;margin-left:24.95pt;margin-top:-.7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"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-8890</wp:posOffset>
                      </wp:positionV>
                      <wp:extent cx="190500" cy="200025"/>
                      <wp:effectExtent l="0" t="0" r="0" b="952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E8AB82" id="Овал 2" o:spid="_x0000_s1026" style="position:absolute;margin-left:-2.8pt;margin-top:-.7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">
                      <w10:anchorlock/>
                    </v:oval>
                  </w:pict>
                </mc:Fallback>
              </mc:AlternateContent>
            </w:r>
            <w:r w:rsidR="0073763B"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+            =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cs="Times New Roman"/>
                <w:sz w:val="24"/>
                <w:szCs w:val="24"/>
              </w:rPr>
              <w:object w:dxaOrig="6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14" type="#_x0000_t75" style="width:30pt;height:24pt" o:ole="">
                  <v:imagedata r:id="rId7" o:title=""/>
                </v:shape>
                <o:OLEObject Type="Embed" ProgID="PBrush" ShapeID="_x0000_i2114" DrawAspect="Content" ObjectID="_1576502684" r:id="rId8"/>
              </w:object>
            </w:r>
            <w:r w:rsidRPr="00413CFF">
              <w:rPr>
                <w:rFonts w:cs="Times New Roman"/>
                <w:sz w:val="24"/>
                <w:szCs w:val="24"/>
              </w:rPr>
              <w:object w:dxaOrig="600" w:dyaOrig="720">
                <v:shape id="_x0000_i2115" type="#_x0000_t75" style="width:30pt;height:21pt" o:ole="">
                  <v:imagedata r:id="rId7" o:title=""/>
                </v:shape>
                <o:OLEObject Type="Embed" ProgID="PBrush" ShapeID="_x0000_i2115" DrawAspect="Content" ObjectID="_1576502685" r:id="rId9"/>
              </w:object>
            </w:r>
            <w:r w:rsidRPr="00413CFF">
              <w:rPr>
                <w:sz w:val="24"/>
                <w:szCs w:val="24"/>
                <w:lang w:val="kk-KZ"/>
              </w:rPr>
              <w:t>+</w:t>
            </w:r>
            <w:r w:rsidRPr="00413CFF">
              <w:rPr>
                <w:rFonts w:cs="Times New Roman"/>
                <w:sz w:val="24"/>
                <w:szCs w:val="24"/>
              </w:rPr>
              <w:object w:dxaOrig="600" w:dyaOrig="720">
                <v:shape id="_x0000_i2116" type="#_x0000_t75" style="width:30pt;height:24pt" o:ole="">
                  <v:imagedata r:id="rId7" o:title=""/>
                </v:shape>
                <o:OLEObject Type="Embed" ProgID="PBrush" ShapeID="_x0000_i2116" DrawAspect="Content" ObjectID="_1576502686" r:id="rId10"/>
              </w:object>
            </w:r>
            <w:r w:rsidRPr="00413CFF">
              <w:rPr>
                <w:rFonts w:cs="Times New Roman"/>
                <w:sz w:val="24"/>
                <w:szCs w:val="24"/>
              </w:rPr>
              <w:object w:dxaOrig="600" w:dyaOrig="720">
                <v:shape id="_x0000_i2117" type="#_x0000_t75" style="width:30pt;height:25.5pt" o:ole="">
                  <v:imagedata r:id="rId7" o:title=""/>
                </v:shape>
                <o:OLEObject Type="Embed" ProgID="PBrush" ShapeID="_x0000_i2117" DrawAspect="Content" ObjectID="_1576502687" r:id="rId11"/>
              </w:objec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cs="Times New Roman"/>
                <w:sz w:val="24"/>
                <w:szCs w:val="24"/>
              </w:rPr>
              <w:object w:dxaOrig="645" w:dyaOrig="660">
                <v:shape id="_x0000_i2118" type="#_x0000_t75" style="width:34.5pt;height:34.5pt" o:ole="">
                  <v:imagedata r:id="rId12" o:title=""/>
                </v:shape>
                <o:OLEObject Type="Embed" ProgID="PBrush" ShapeID="_x0000_i2118" DrawAspect="Content" ObjectID="_1576502688" r:id="rId13"/>
              </w:object>
            </w:r>
            <w:r w:rsidRPr="00413CFF">
              <w:rPr>
                <w:rFonts w:cs="Times New Roman"/>
                <w:sz w:val="24"/>
                <w:szCs w:val="24"/>
              </w:rPr>
              <w:object w:dxaOrig="645" w:dyaOrig="660">
                <v:shape id="_x0000_i2119" type="#_x0000_t75" style="width:34.5pt;height:34.5pt" o:ole="">
                  <v:imagedata r:id="rId12" o:title=""/>
                </v:shape>
                <o:OLEObject Type="Embed" ProgID="PBrush" ShapeID="_x0000_i2119" DrawAspect="Content" ObjectID="_1576502689" r:id="rId14"/>
              </w:object>
            </w:r>
            <w:r w:rsidRPr="00413CFF">
              <w:rPr>
                <w:sz w:val="24"/>
                <w:szCs w:val="24"/>
                <w:lang w:val="kk-KZ"/>
              </w:rPr>
              <w:t>+</w:t>
            </w:r>
            <w:r w:rsidRPr="00413CFF">
              <w:rPr>
                <w:rFonts w:cs="Times New Roman"/>
                <w:sz w:val="24"/>
                <w:szCs w:val="24"/>
              </w:rPr>
              <w:object w:dxaOrig="645" w:dyaOrig="660">
                <v:shape id="_x0000_i2120" type="#_x0000_t75" style="width:34.5pt;height:34.5pt" o:ole="">
                  <v:imagedata r:id="rId12" o:title=""/>
                </v:shape>
                <o:OLEObject Type="Embed" ProgID="PBrush" ShapeID="_x0000_i2120" DrawAspect="Content" ObjectID="_1576502690" r:id="rId15"/>
              </w:object>
            </w:r>
            <w:r w:rsidRPr="00413CFF">
              <w:rPr>
                <w:rFonts w:cs="Times New Roman"/>
                <w:sz w:val="24"/>
                <w:szCs w:val="24"/>
              </w:rPr>
              <w:object w:dxaOrig="645" w:dyaOrig="660">
                <v:shape id="_x0000_i2121" type="#_x0000_t75" style="width:34.5pt;height:34.5pt" o:ole="">
                  <v:imagedata r:id="rId12" o:title=""/>
                </v:shape>
                <o:OLEObject Type="Embed" ProgID="PBrush" ShapeID="_x0000_i2121" DrawAspect="Content" ObjectID="_1576502691" r:id="rId16"/>
              </w:object>
            </w:r>
            <w:r w:rsidRPr="00413CFF">
              <w:rPr>
                <w:rFonts w:cs="Times New Roman"/>
                <w:sz w:val="24"/>
                <w:szCs w:val="24"/>
              </w:rPr>
              <w:object w:dxaOrig="645" w:dyaOrig="660">
                <v:shape id="_x0000_i2122" type="#_x0000_t75" style="width:34.5pt;height:34.5pt" o:ole="">
                  <v:imagedata r:id="rId12" o:title=""/>
                </v:shape>
                <o:OLEObject Type="Embed" ProgID="PBrush" ShapeID="_x0000_i2122" DrawAspect="Content" ObjectID="_1576502692" r:id="rId17"/>
              </w:objec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(Қоңырау соғылады)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бойымызды сергіп,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билеп алайық!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бойымыз сергіп,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демалып алайық.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тағы бір ойын ойнайық.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сабақ-сауат ашу.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 алфавитінде неше әріп бар?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-Нешеге бөлінеді?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-Қанша д/ы,қанша д/з дыбыс бар?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 сендерге өлең жолдарын оқимын,бірақ кебір сөздердің дыбыстары жоғаып қалыпты,қандай дыбыс жоғалғанын айтып және сол әріпті көрсетесіңдер.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1.Алма кетті домалап,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 бойын (ж)ағалап.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2.Аю оты(р) партада,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(қ)олы қалтада.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2.Көк аспанда күн күлсін,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күлсін (б)үлдіршін.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4.Біз әдепті баламыз,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Жайнай берсін (д)аламыз.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5.Күндей болып күлеміз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(Г)үлдей болып өсеміз.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6.Құстай болып ұшамыз,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(К)өбелектей қонамыз.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жоғалған дыбыстар қандай?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балалар!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(Қоңырау соғылады)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қандай жыл мезгілі?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 қандай өзгерістер байқалады?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 біз әдемі гүлді суреттейік.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(Әдіс-тәсілдерді көрсету)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2" w:type="dxa"/>
          </w:tcPr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жайғасып үстел басына отырады.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жылда төрт мезгіл бар.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жылда 12 ай бар;</w:t>
            </w:r>
          </w:p>
          <w:p w:rsidR="0073763B" w:rsidRPr="00413CFF" w:rsidRDefault="0073763B" w:rsidP="00586F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көктем мезгілі;</w:t>
            </w:r>
          </w:p>
          <w:p w:rsidR="0073763B" w:rsidRPr="00413CFF" w:rsidRDefault="0073763B" w:rsidP="00586F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мамыр;</w:t>
            </w:r>
          </w:p>
          <w:p w:rsidR="0073763B" w:rsidRPr="00413CFF" w:rsidRDefault="0073763B" w:rsidP="00586F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айда 4 апта бар;</w:t>
            </w:r>
          </w:p>
          <w:p w:rsidR="0073763B" w:rsidRPr="00413CFF" w:rsidRDefault="0073763B" w:rsidP="00586F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жұмада 7 күн бар.</w:t>
            </w:r>
          </w:p>
          <w:p w:rsidR="0073763B" w:rsidRPr="00413CFF" w:rsidRDefault="0073763B" w:rsidP="00586F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Дүйсенбі;</w:t>
            </w:r>
          </w:p>
          <w:p w:rsidR="0073763B" w:rsidRPr="00413CFF" w:rsidRDefault="0073763B" w:rsidP="00586F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Сейсенбі;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Сәрсенбі;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Бейсенбі;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Жұма;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Сенбі;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Жексенбі.</w:t>
            </w:r>
          </w:p>
          <w:p w:rsidR="0073763B" w:rsidRPr="00413CFF" w:rsidRDefault="0073763B" w:rsidP="00586F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жексенбі.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бесін,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түн.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Гүл!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5AB" w:rsidRPr="00413CFF" w:rsidRDefault="00FC45A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жауабы.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биі.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-42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-Екіге бөлінеді.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-25 д/ы,15д/з,2 белгі.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-«Ж»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-«Қ», «Р»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-«Б»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-«Д»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-«Г»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-«К»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FC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Дауыссыз!</w:t>
            </w: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-Көктем</w:t>
            </w: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 ериді,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жылынады,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ұшып келеді,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 бүршік жарады,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гүлдейді.</w:t>
            </w:r>
          </w:p>
        </w:tc>
      </w:tr>
      <w:tr w:rsidR="0073763B" w:rsidRPr="00413CFF" w:rsidTr="00FC45AB">
        <w:trPr>
          <w:trHeight w:val="772"/>
        </w:trPr>
        <w:tc>
          <w:tcPr>
            <w:tcW w:w="2518" w:type="dxa"/>
          </w:tcPr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Рефлексивті-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түзетушілік</w:t>
            </w:r>
          </w:p>
        </w:tc>
        <w:tc>
          <w:tcPr>
            <w:tcW w:w="5103" w:type="dxa"/>
          </w:tcPr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сендерге ғажайып мектеп ұнады ма?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Несімен ұнады?</w:t>
            </w:r>
          </w:p>
          <w:p w:rsidR="0073763B" w:rsidRPr="00413CFF" w:rsidRDefault="0073763B" w:rsidP="005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сендерге сыйлығым бар.</w:t>
            </w:r>
            <w:r w:rsidR="00FC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рахмет!</w:t>
            </w:r>
          </w:p>
        </w:tc>
        <w:tc>
          <w:tcPr>
            <w:tcW w:w="2512" w:type="dxa"/>
          </w:tcPr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-Өте ұнады.</w:t>
            </w:r>
          </w:p>
          <w:p w:rsidR="0073763B" w:rsidRPr="00413CFF" w:rsidRDefault="0073763B" w:rsidP="00586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763B" w:rsidRPr="00435606" w:rsidRDefault="0073763B" w:rsidP="007376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3763B" w:rsidRPr="00435606" w:rsidRDefault="0073763B" w:rsidP="0073763B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606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нәтиже:</w:t>
      </w:r>
    </w:p>
    <w:p w:rsidR="0073763B" w:rsidRPr="00435606" w:rsidRDefault="0073763B" w:rsidP="00FC45A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5606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Нені біледі:</w:t>
      </w:r>
      <w:r w:rsidR="00FC45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Сан және санау,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геометриялық пішіндер,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жыл,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ай,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апта күндері,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дыбыс,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>әріп туралы.</w:t>
      </w:r>
    </w:p>
    <w:p w:rsidR="0073763B" w:rsidRPr="00435606" w:rsidRDefault="0073763B" w:rsidP="00FC45A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5606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Қандай түсініктерді игерді:</w:t>
      </w:r>
      <w:r w:rsidRPr="00435606">
        <w:rPr>
          <w:rFonts w:ascii="Times New Roman" w:hAnsi="Times New Roman" w:cs="Times New Roman"/>
          <w:sz w:val="24"/>
          <w:szCs w:val="24"/>
          <w:lang w:val="kk-KZ"/>
        </w:rPr>
        <w:t xml:space="preserve"> Ғажайып, көршілер .</w:t>
      </w:r>
    </w:p>
    <w:p w:rsidR="0010733C" w:rsidRDefault="0073763B" w:rsidP="00FC45A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560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Меңгерген дағдылары мен іскерліктері:</w:t>
      </w:r>
      <w:r w:rsidR="00FC45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Шапшандық,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тапқырлық,</w:t>
      </w:r>
      <w:r w:rsidR="00FC4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әсемдік</w:t>
      </w:r>
    </w:p>
    <w:p w:rsidR="0073763B" w:rsidRDefault="00FC45AB" w:rsidP="00ED14D4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2857D1" wp14:editId="65BDCD22">
            <wp:simplePos x="0" y="0"/>
            <wp:positionH relativeFrom="column">
              <wp:posOffset>23495</wp:posOffset>
            </wp:positionH>
            <wp:positionV relativeFrom="paragraph">
              <wp:posOffset>288290</wp:posOffset>
            </wp:positionV>
            <wp:extent cx="2762250" cy="1829435"/>
            <wp:effectExtent l="0" t="0" r="0" b="0"/>
            <wp:wrapSquare wrapText="bothSides"/>
            <wp:docPr id="19475" name="Picture 11" descr="Безимени-2 (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" name="Picture 11" descr="Безимени-2 (копия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3" b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33C" w:rsidRPr="0073763B" w:rsidRDefault="00593B6D" w:rsidP="00ED14D4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2809875" cy="1775721"/>
            <wp:effectExtent l="0" t="0" r="0" b="0"/>
            <wp:docPr id="13" name="Picture 11" descr="Безимени-2 (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Безимени-2 (копия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10000"/>
                    </a:blip>
                    <a:srcRect t="13115" b="1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17" cy="178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33C" w:rsidRPr="0073763B" w:rsidSect="00FC45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18" w:rsidRDefault="00910F18" w:rsidP="00593B6D">
      <w:pPr>
        <w:spacing w:after="0" w:line="240" w:lineRule="auto"/>
      </w:pPr>
      <w:r>
        <w:separator/>
      </w:r>
    </w:p>
  </w:endnote>
  <w:endnote w:type="continuationSeparator" w:id="0">
    <w:p w:rsidR="00910F18" w:rsidRDefault="00910F18" w:rsidP="0059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18" w:rsidRDefault="00910F18" w:rsidP="00593B6D">
      <w:pPr>
        <w:spacing w:after="0" w:line="240" w:lineRule="auto"/>
      </w:pPr>
      <w:r>
        <w:separator/>
      </w:r>
    </w:p>
  </w:footnote>
  <w:footnote w:type="continuationSeparator" w:id="0">
    <w:p w:rsidR="00910F18" w:rsidRDefault="00910F18" w:rsidP="00593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B3"/>
    <w:rsid w:val="000978C2"/>
    <w:rsid w:val="000A6638"/>
    <w:rsid w:val="0010733C"/>
    <w:rsid w:val="00331FA7"/>
    <w:rsid w:val="00593B6D"/>
    <w:rsid w:val="0073763B"/>
    <w:rsid w:val="00785E37"/>
    <w:rsid w:val="00910F18"/>
    <w:rsid w:val="00985A96"/>
    <w:rsid w:val="009B32C5"/>
    <w:rsid w:val="00BB6CB3"/>
    <w:rsid w:val="00ED14D4"/>
    <w:rsid w:val="00FC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DD48"/>
  <w15:docId w15:val="{B97A0C6A-911D-4FD7-8EE7-177BE834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3B"/>
    <w:pPr>
      <w:spacing w:after="200" w:line="276" w:lineRule="auto"/>
    </w:pPr>
    <w:rPr>
      <w:rFonts w:ascii="Calibri" w:eastAsia="Malgun Gothic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B6D"/>
    <w:rPr>
      <w:rFonts w:ascii="Calibri" w:eastAsia="Malgun Gothic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9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B6D"/>
    <w:rPr>
      <w:rFonts w:ascii="Calibri" w:eastAsia="Malgun Gothic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4D4"/>
    <w:rPr>
      <w:rFonts w:ascii="Tahoma" w:eastAsia="Malgun Gothic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3396</Characters>
  <Application>Microsoft Office Word</Application>
  <DocSecurity>0</DocSecurity>
  <Lines>3396</Lines>
  <Paragraphs>720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2017-12-25T10:01:00Z</cp:lastPrinted>
  <dcterms:created xsi:type="dcterms:W3CDTF">2018-01-03T10:36:00Z</dcterms:created>
  <dcterms:modified xsi:type="dcterms:W3CDTF">2018-01-03T10:36:00Z</dcterms:modified>
</cp:coreProperties>
</file>