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60" w:rsidRDefault="003F2C60" w:rsidP="003F2C60">
      <w:pPr>
        <w:spacing w:after="0" w:line="240" w:lineRule="auto"/>
        <w:jc w:val="both"/>
        <w:outlineLvl w:val="0"/>
        <w:rPr>
          <w:rFonts w:ascii="Times New Roman" w:eastAsia="Times New Roman" w:hAnsi="Times New Roman" w:cs="Times New Roman"/>
          <w:b/>
          <w:kern w:val="36"/>
          <w:sz w:val="30"/>
          <w:szCs w:val="30"/>
          <w:lang w:val="kk-KZ" w:eastAsia="ru-RU"/>
        </w:rPr>
      </w:pPr>
    </w:p>
    <w:p w:rsidR="00AD5FBC" w:rsidRDefault="00AD5FBC" w:rsidP="00227595">
      <w:pPr>
        <w:spacing w:after="0" w:line="240" w:lineRule="auto"/>
        <w:jc w:val="center"/>
        <w:outlineLvl w:val="0"/>
        <w:rPr>
          <w:rFonts w:ascii="Times New Roman" w:hAnsi="Times New Roman"/>
          <w:sz w:val="36"/>
          <w:szCs w:val="36"/>
          <w:lang w:val="kk-KZ"/>
        </w:rPr>
      </w:pPr>
      <w:r w:rsidRPr="00AD5FBC">
        <w:rPr>
          <w:rFonts w:ascii="Times New Roman" w:eastAsia="Times New Roman" w:hAnsi="Times New Roman" w:cs="Times New Roman"/>
          <w:b/>
          <w:kern w:val="36"/>
          <w:sz w:val="30"/>
          <w:szCs w:val="30"/>
          <w:lang w:val="kk-KZ" w:eastAsia="ru-RU"/>
        </w:rPr>
        <w:t>Баланың тілін дамытудағы ойынның маңызы</w:t>
      </w:r>
    </w:p>
    <w:p w:rsidR="00227595" w:rsidRPr="00227595" w:rsidRDefault="00227595" w:rsidP="00227595">
      <w:pPr>
        <w:spacing w:after="0" w:line="240" w:lineRule="auto"/>
        <w:jc w:val="center"/>
        <w:outlineLvl w:val="0"/>
        <w:rPr>
          <w:rFonts w:ascii="Times New Roman" w:hAnsi="Times New Roman"/>
          <w:sz w:val="36"/>
          <w:szCs w:val="36"/>
          <w:lang w:val="kk-KZ"/>
        </w:rPr>
      </w:pPr>
    </w:p>
    <w:p w:rsidR="00227595" w:rsidRDefault="00AD5FBC" w:rsidP="00227595">
      <w:pPr>
        <w:ind w:firstLine="708"/>
        <w:jc w:val="both"/>
        <w:rPr>
          <w:rFonts w:ascii="Times New Roman" w:hAnsi="Times New Roman" w:cs="Times New Roman"/>
          <w:sz w:val="28"/>
          <w:szCs w:val="28"/>
          <w:lang w:val="kk-KZ"/>
        </w:rPr>
      </w:pPr>
      <w:r w:rsidRPr="00227595">
        <w:rPr>
          <w:rFonts w:ascii="Times New Roman" w:hAnsi="Times New Roman" w:cs="Times New Roman"/>
          <w:color w:val="000000"/>
          <w:sz w:val="24"/>
          <w:szCs w:val="28"/>
          <w:shd w:val="clear" w:color="auto" w:fill="FFFFFF"/>
          <w:lang w:val="kk-KZ"/>
        </w:rPr>
        <w:t>Ойын – мектеп жасына дейінгі балалардың негізгі іс-әрекеті. Қазақ халқының ұлы ойшылы Абай Құнанбаев: «Ойын ойнап, ән салмай, өсер бала бола ма?» деп айтқандай баланың өмірінде ойын ерекше орын алады. Өйткені, ойын үстінде баланың бір затқа бейімділігі, мүмкіндігі және қызығуы анық байқалады. Ойын мазмұны мен түріне қарай: мазмұнды-бейнелі, қимыл-қозғалыс, дидактикалық, құрылыс, кейіптендіру ойындары болып бөлінеді. Мазмұнды-бейнелі ойында балалар ойын мазмұнын түсінікті етіп жеткізуге тырысады, оған қажетті құрал-жабдықтарды табуға талпынады, оларды дайындау үшін еңбектенеді, ал еңбек ұжымдық іс-әрекетке біріктіреді және шығармашылық іс-әрекетке бағдарлайды, балалардың өзара қарым-қатынасын реттеп, олардың бойында адамгершілік сапаларды қалыптастырады. Бала алған рөлдеріне сай кейіпкердің киімін киіп, қимылын, дауыс ырғағын мәнерлі жеткізуге тырысады, көркемдік сабақтардан (ән-саз, бейнелеу өнері сабақтары) алған білімдерін пайдаланады, қуыршақты ұйықтату үшін бесік жырын айтып әлдилейді, бейнелеу өнері сабақтарында жасаған ыдыс, үй жиһаздарын, қағаздан құрастырған заттарды ойын құралы ретінде пайдаланады. Мазмұнды-бейнелі ойынның ерекшелігі: оны балалардың өздері жасауында, ал ойын қызметі айқын өнерпаздық және шығармашылық сипатта болады. Бұл ойындар қысқа да, ұзақ та болуы мүмкін.</w:t>
      </w:r>
      <w:r w:rsidRPr="00227595">
        <w:rPr>
          <w:rStyle w:val="apple-converted-space"/>
          <w:rFonts w:ascii="Times New Roman" w:hAnsi="Times New Roman" w:cs="Times New Roman"/>
          <w:color w:val="000000"/>
          <w:sz w:val="24"/>
          <w:szCs w:val="28"/>
          <w:shd w:val="clear" w:color="auto" w:fill="FFFFFF"/>
          <w:lang w:val="kk-KZ"/>
        </w:rPr>
        <w:t> </w:t>
      </w:r>
      <w:r w:rsidRPr="00227595">
        <w:rPr>
          <w:rFonts w:ascii="Times New Roman" w:hAnsi="Times New Roman" w:cs="Times New Roman"/>
          <w:color w:val="000000"/>
          <w:sz w:val="24"/>
          <w:szCs w:val="28"/>
          <w:lang w:val="kk-KZ"/>
        </w:rPr>
        <w:br/>
      </w:r>
      <w:r w:rsidR="00227595">
        <w:rPr>
          <w:rFonts w:ascii="Times New Roman" w:hAnsi="Times New Roman" w:cs="Times New Roman"/>
          <w:color w:val="000000"/>
          <w:sz w:val="24"/>
          <w:szCs w:val="28"/>
          <w:shd w:val="clear" w:color="auto" w:fill="FFFFFF"/>
          <w:lang w:val="kk-KZ"/>
        </w:rPr>
        <w:t xml:space="preserve">         </w:t>
      </w:r>
      <w:r w:rsidRPr="00227595">
        <w:rPr>
          <w:rFonts w:ascii="Times New Roman" w:hAnsi="Times New Roman" w:cs="Times New Roman"/>
          <w:color w:val="000000"/>
          <w:sz w:val="24"/>
          <w:szCs w:val="28"/>
          <w:shd w:val="clear" w:color="auto" w:fill="FFFFFF"/>
          <w:lang w:val="kk-KZ"/>
        </w:rPr>
        <w:t xml:space="preserve">Құрылыс ойынында бала сызық бойына әдемі үй құрылысын жасап, оның бояуларының бір-бірімен келісімді болуын қадағалайды. Құрылыс материалдарын пішіні, түсі бойынша симметриялы орналастырып, оларды көлемі (кең, тар), биіктігі (биік, аласа) бойынша салыстырады. Ойын барысында шығармашылық танытып, жаңа мазмұн ойластырып, белсенділік көрсетеді. Өзінің және жолдастарының тұрғызған құрылыстарының сапасына баға береді. Дидактикалық ойын барысында есту, көру, сезіну, қабылдау сияқты үрдістері дамып, балалар музыкалық ойыншықтар мен әр түрлі саздық аспаптардың дыбыс шығару ерекшелігін ажыратуға, заттарды пішініне, түсіне, көлеміне қарай іріктеуге, әр түрлі қимылдарды орындауға үйренеді. Ауызша ойналатын дидактикалық ойындарда сұрақ, өтініш, </w:t>
      </w:r>
      <w:r w:rsidRPr="00227595">
        <w:rPr>
          <w:rFonts w:ascii="Times New Roman" w:hAnsi="Times New Roman" w:cs="Times New Roman"/>
          <w:color w:val="000000"/>
          <w:sz w:val="24"/>
          <w:szCs w:val="28"/>
          <w:shd w:val="clear" w:color="auto" w:fill="FFFFFF"/>
          <w:lang w:val="kk-KZ"/>
        </w:rPr>
        <w:lastRenderedPageBreak/>
        <w:t>келісімді білдіретін дауыс ырғақтарына еліктеу қабілеттері жетіледі. Ертегі немесе әңгіменің мазмұны бойынша бөлек-бөлек суреттерді пайдаланғанда оларды белгілі бір тәртіппен жинау үшін байқағыштық пен тапқырлық көрсетеді. Қимыл-қозғалыс ойынында балалар санамақтар, өлеңдер, тақпақтар қолданады. Бұндай ойындарда балалардың ептілігі, қимылдың әдемілігі дамып қалыптасады, кеңістікті, уақытты бағдарлауға үйренеді, батылдық, тапқырлық, қайраттылық, достық, жолдастық көмек, тәртіптілік, ойын ережесіне бағына білу сияқты адамгершілік сапалар тәрбиеленеді. Бала өмір құбылыстарына, адамдарға, жануарларға деген ынтасын, қоғамдық мәні бар іс-әрекетке деген құштарлығын ойын арқылы қанағаттандыратындықтан, ойынның қай түрі болсын балалардың адамгершілік тәрбиесінің дамуында маңызды рөл атқарады.</w:t>
      </w:r>
      <w:r w:rsidRPr="00227595">
        <w:rPr>
          <w:rStyle w:val="apple-converted-space"/>
          <w:rFonts w:ascii="Times New Roman" w:hAnsi="Times New Roman" w:cs="Times New Roman"/>
          <w:color w:val="000000"/>
          <w:sz w:val="24"/>
          <w:szCs w:val="28"/>
          <w:shd w:val="clear" w:color="auto" w:fill="FFFFFF"/>
          <w:lang w:val="kk-KZ"/>
        </w:rPr>
        <w:t> </w:t>
      </w:r>
      <w:r w:rsidRPr="00227595">
        <w:rPr>
          <w:rFonts w:ascii="Times New Roman" w:hAnsi="Times New Roman" w:cs="Times New Roman"/>
          <w:color w:val="000000"/>
          <w:sz w:val="24"/>
          <w:szCs w:val="28"/>
          <w:lang w:val="kk-KZ"/>
        </w:rPr>
        <w:br/>
      </w:r>
      <w:r w:rsidRPr="00227595">
        <w:rPr>
          <w:rFonts w:ascii="Times New Roman" w:eastAsia="Times New Roman" w:hAnsi="Times New Roman" w:cs="Times New Roman"/>
          <w:color w:val="000000"/>
          <w:sz w:val="24"/>
          <w:szCs w:val="28"/>
          <w:lang w:val="kk-KZ" w:eastAsia="ru-RU"/>
        </w:rPr>
        <w:t>Баланың тілін дамытып, қалыптастыруда ойынның маңызы зор. Ойын технология арқылы баланың тілін дамыту жеңіл болмақ. Ойын баланың оқуға деген ынтасын арттыратын әдіс. Бүгінгі таңда дидактикалық, сюжеттік, спорттық, ұлттық және шығармашылық ойындарды пайдалану маңызды. Ойындар арқылы баланың дұрыс және ұғынықты сөйлей білуін, сондай - ақ ойын жағдайлары арқылы олардың зейіні мен ынтасын арттыруға болады. Баланың тілін дамыту барысында ойын түрлерін және өзара сөйлесу үлгілерін қолданған дұрыс.</w:t>
      </w:r>
      <w:r w:rsidRPr="00227595">
        <w:rPr>
          <w:rFonts w:ascii="Times New Roman" w:eastAsia="Times New Roman" w:hAnsi="Times New Roman" w:cs="Times New Roman"/>
          <w:color w:val="000000"/>
          <w:sz w:val="24"/>
          <w:szCs w:val="28"/>
          <w:lang w:val="kk-KZ" w:eastAsia="ru-RU"/>
        </w:rPr>
        <w:br/>
      </w:r>
    </w:p>
    <w:p w:rsidR="00B37C99" w:rsidRPr="00227595" w:rsidRDefault="00227595" w:rsidP="00227595">
      <w:pPr>
        <w:spacing w:after="0" w:line="240" w:lineRule="auto"/>
        <w:jc w:val="right"/>
        <w:rPr>
          <w:rFonts w:ascii="Times New Roman" w:hAnsi="Times New Roman" w:cs="Times New Roman"/>
          <w:sz w:val="28"/>
          <w:szCs w:val="28"/>
          <w:lang w:val="kk-KZ"/>
        </w:rPr>
      </w:pPr>
      <w:bookmarkStart w:id="0" w:name="_GoBack"/>
      <w:r w:rsidRPr="00227595">
        <w:rPr>
          <w:rFonts w:ascii="Times New Roman" w:hAnsi="Times New Roman" w:cs="Times New Roman"/>
          <w:b/>
          <w:sz w:val="28"/>
          <w:szCs w:val="28"/>
          <w:lang w:val="kk-KZ"/>
        </w:rPr>
        <w:t>Онайбаева Анар Молдашқызы</w:t>
      </w:r>
      <w:r w:rsidRPr="00227595">
        <w:rPr>
          <w:rFonts w:ascii="Times New Roman" w:hAnsi="Times New Roman" w:cs="Times New Roman"/>
          <w:color w:val="000000"/>
          <w:sz w:val="28"/>
          <w:szCs w:val="28"/>
          <w:lang w:val="kk-KZ"/>
        </w:rPr>
        <w:t>,</w:t>
      </w:r>
      <w:bookmarkEnd w:id="0"/>
      <w:r w:rsidR="00AD5FBC" w:rsidRPr="00227595">
        <w:rPr>
          <w:rFonts w:ascii="Times New Roman" w:hAnsi="Times New Roman" w:cs="Times New Roman"/>
          <w:color w:val="000000"/>
          <w:sz w:val="28"/>
          <w:szCs w:val="28"/>
          <w:lang w:val="kk-KZ"/>
        </w:rPr>
        <w:br/>
      </w:r>
      <w:r w:rsidRPr="00227595">
        <w:rPr>
          <w:rFonts w:ascii="Times New Roman" w:hAnsi="Times New Roman" w:cs="Times New Roman"/>
          <w:sz w:val="28"/>
          <w:szCs w:val="28"/>
          <w:lang w:val="kk-KZ"/>
        </w:rPr>
        <w:t xml:space="preserve"> </w:t>
      </w:r>
      <w:r w:rsidRPr="00227595">
        <w:rPr>
          <w:rFonts w:ascii="Times New Roman" w:hAnsi="Times New Roman" w:cs="Times New Roman"/>
          <w:sz w:val="28"/>
          <w:szCs w:val="28"/>
          <w:lang w:val="kk-KZ"/>
        </w:rPr>
        <w:t>Қостанай об</w:t>
      </w:r>
      <w:r>
        <w:rPr>
          <w:rFonts w:ascii="Times New Roman" w:hAnsi="Times New Roman" w:cs="Times New Roman"/>
          <w:sz w:val="28"/>
          <w:szCs w:val="28"/>
          <w:lang w:val="kk-KZ"/>
        </w:rPr>
        <w:t xml:space="preserve">лысы, </w:t>
      </w:r>
      <w:r w:rsidRPr="00227595">
        <w:rPr>
          <w:rFonts w:ascii="Times New Roman" w:hAnsi="Times New Roman" w:cs="Times New Roman"/>
          <w:sz w:val="28"/>
          <w:szCs w:val="28"/>
          <w:lang w:val="kk-KZ"/>
        </w:rPr>
        <w:t>Меңдіқара ауданы,                                                                                                   "Балауса" балабақшасы</w:t>
      </w:r>
      <w:r>
        <w:rPr>
          <w:rFonts w:ascii="Times New Roman" w:hAnsi="Times New Roman" w:cs="Times New Roman"/>
          <w:sz w:val="28"/>
          <w:szCs w:val="28"/>
          <w:lang w:val="kk-KZ"/>
        </w:rPr>
        <w:t xml:space="preserve"> МКҚК</w:t>
      </w:r>
      <w:r>
        <w:rPr>
          <w:rFonts w:ascii="Times New Roman" w:hAnsi="Times New Roman" w:cs="Times New Roman"/>
          <w:sz w:val="28"/>
          <w:szCs w:val="28"/>
          <w:lang w:val="kk-KZ"/>
        </w:rPr>
        <w:t xml:space="preserve">                                                                             </w:t>
      </w:r>
    </w:p>
    <w:sectPr w:rsidR="00B37C99" w:rsidRPr="00227595" w:rsidSect="00227595">
      <w:pgSz w:w="11906" w:h="16838"/>
      <w:pgMar w:top="284"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BC"/>
    <w:rsid w:val="00227595"/>
    <w:rsid w:val="003130DD"/>
    <w:rsid w:val="003F2C60"/>
    <w:rsid w:val="00AD5FBC"/>
    <w:rsid w:val="00B37C99"/>
    <w:rsid w:val="00BC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722"/>
  <w15:docId w15:val="{7D71D807-C835-4B1E-9A2B-C8557E2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BC"/>
  </w:style>
  <w:style w:type="paragraph" w:styleId="1">
    <w:name w:val="heading 1"/>
    <w:basedOn w:val="a"/>
    <w:next w:val="a"/>
    <w:link w:val="10"/>
    <w:uiPriority w:val="99"/>
    <w:qFormat/>
    <w:rsid w:val="00AD5FBC"/>
    <w:pPr>
      <w:keepNext/>
      <w:keepLines/>
      <w:spacing w:before="480" w:after="0" w:line="240" w:lineRule="auto"/>
      <w:outlineLvl w:val="0"/>
    </w:pPr>
    <w:rPr>
      <w:rFonts w:ascii="Cambria" w:eastAsia="Times New Roman" w:hAnsi="Cambria" w:cs="Times New Roman"/>
      <w:b/>
      <w:bCs/>
      <w:color w:val="7C916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5FBC"/>
  </w:style>
  <w:style w:type="character" w:customStyle="1" w:styleId="10">
    <w:name w:val="Заголовок 1 Знак"/>
    <w:basedOn w:val="a0"/>
    <w:link w:val="1"/>
    <w:uiPriority w:val="99"/>
    <w:rsid w:val="00AD5FBC"/>
    <w:rPr>
      <w:rFonts w:ascii="Cambria" w:eastAsia="Times New Roman" w:hAnsi="Cambria" w:cs="Times New Roman"/>
      <w:b/>
      <w:bCs/>
      <w:color w:val="7C9163"/>
      <w:sz w:val="28"/>
      <w:szCs w:val="28"/>
      <w:lang w:eastAsia="ru-RU"/>
    </w:rPr>
  </w:style>
  <w:style w:type="character" w:styleId="a3">
    <w:name w:val="Strong"/>
    <w:basedOn w:val="a0"/>
    <w:uiPriority w:val="22"/>
    <w:qFormat/>
    <w:rsid w:val="00AD5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dcterms:created xsi:type="dcterms:W3CDTF">2018-01-27T04:29:00Z</dcterms:created>
  <dcterms:modified xsi:type="dcterms:W3CDTF">2018-01-27T04:29:00Z</dcterms:modified>
</cp:coreProperties>
</file>