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CF" w:rsidRPr="00D72FCF" w:rsidRDefault="00721858" w:rsidP="00D72FC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D72FC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</w:t>
      </w:r>
      <w:r w:rsidR="00D72FCF" w:rsidRPr="00D72FCF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Құттымбетова </w:t>
      </w:r>
      <w:bookmarkStart w:id="0" w:name="_GoBack"/>
      <w:bookmarkEnd w:id="0"/>
      <w:r w:rsidR="00D72FCF" w:rsidRPr="00D72FCF">
        <w:rPr>
          <w:rFonts w:ascii="Times New Roman" w:hAnsi="Times New Roman" w:cs="Times New Roman"/>
          <w:b/>
          <w:sz w:val="28"/>
          <w:szCs w:val="28"/>
          <w:lang w:val="kk-KZ"/>
        </w:rPr>
        <w:t>Толқын Науановна</w:t>
      </w:r>
    </w:p>
    <w:p w:rsidR="00B43E7E" w:rsidRDefault="002D2737" w:rsidP="00D7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</w:t>
      </w:r>
      <w:r w:rsidR="00721858">
        <w:rPr>
          <w:rFonts w:ascii="Times New Roman" w:hAnsi="Times New Roman" w:cs="Times New Roman"/>
          <w:sz w:val="28"/>
          <w:szCs w:val="28"/>
          <w:lang w:val="kk-KZ"/>
        </w:rPr>
        <w:t>Қазақ мектеп-гимназиясы</w:t>
      </w:r>
    </w:p>
    <w:p w:rsidR="00721858" w:rsidRDefault="00721858" w:rsidP="00D7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Даярлық сынып тәрбиешісі</w:t>
      </w:r>
      <w:r w:rsidR="00D72FCF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72FCF" w:rsidRDefault="00D72FCF" w:rsidP="00D7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Петропавл қаласы</w:t>
      </w:r>
    </w:p>
    <w:p w:rsidR="00D72FCF" w:rsidRDefault="00D72FCF" w:rsidP="00D7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</w:p>
    <w:p w:rsidR="00D72FCF" w:rsidRPr="00D72FCF" w:rsidRDefault="00D72FCF" w:rsidP="00D7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proofErr w:type="spellStart"/>
      <w:r w:rsidRPr="00D72FCF">
        <w:rPr>
          <w:rFonts w:ascii="Times New Roman" w:hAnsi="Times New Roman" w:cs="Times New Roman"/>
          <w:b/>
          <w:bCs/>
          <w:sz w:val="28"/>
          <w:szCs w:val="20"/>
        </w:rPr>
        <w:t>Мектеп</w:t>
      </w:r>
      <w:proofErr w:type="spellEnd"/>
      <w:r w:rsidRPr="00D72FCF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Pr="00D72FCF">
        <w:rPr>
          <w:rFonts w:ascii="Times New Roman" w:hAnsi="Times New Roman" w:cs="Times New Roman"/>
          <w:b/>
          <w:bCs/>
          <w:sz w:val="28"/>
          <w:szCs w:val="20"/>
        </w:rPr>
        <w:t>асханасында</w:t>
      </w:r>
      <w:proofErr w:type="spellEnd"/>
      <w:r w:rsidRPr="00D72FCF">
        <w:rPr>
          <w:rFonts w:ascii="Times New Roman" w:hAnsi="Times New Roman" w:cs="Times New Roman"/>
          <w:b/>
          <w:bCs/>
          <w:sz w:val="28"/>
          <w:szCs w:val="20"/>
        </w:rPr>
        <w:t>.</w:t>
      </w:r>
    </w:p>
    <w:p w:rsidR="00D72FCF" w:rsidRPr="00D72FCF" w:rsidRDefault="00D72FCF" w:rsidP="00D72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</w:rPr>
      </w:pPr>
      <w:r w:rsidRPr="00D72FCF">
        <w:rPr>
          <w:rFonts w:ascii="Times New Roman" w:hAnsi="Times New Roman" w:cs="Times New Roman"/>
          <w:b/>
          <w:bCs/>
          <w:sz w:val="28"/>
          <w:szCs w:val="20"/>
        </w:rPr>
        <w:t xml:space="preserve">Н </w:t>
      </w:r>
      <w:proofErr w:type="spellStart"/>
      <w:r w:rsidRPr="00D72FCF">
        <w:rPr>
          <w:rFonts w:ascii="Times New Roman" w:hAnsi="Times New Roman" w:cs="Times New Roman"/>
          <w:b/>
          <w:bCs/>
          <w:sz w:val="28"/>
          <w:szCs w:val="20"/>
        </w:rPr>
        <w:t>дыбысы</w:t>
      </w:r>
      <w:proofErr w:type="spellEnd"/>
      <w:r w:rsidRPr="00D72FCF">
        <w:rPr>
          <w:rFonts w:ascii="Times New Roman" w:hAnsi="Times New Roman" w:cs="Times New Roman"/>
          <w:b/>
          <w:bCs/>
          <w:sz w:val="28"/>
          <w:szCs w:val="20"/>
        </w:rPr>
        <w:t xml:space="preserve"> мен </w:t>
      </w:r>
      <w:proofErr w:type="spellStart"/>
      <w:r w:rsidRPr="00D72FCF">
        <w:rPr>
          <w:rFonts w:ascii="Times New Roman" w:hAnsi="Times New Roman" w:cs="Times New Roman"/>
          <w:b/>
          <w:bCs/>
          <w:sz w:val="28"/>
          <w:szCs w:val="20"/>
        </w:rPr>
        <w:t>əрпі</w:t>
      </w:r>
      <w:proofErr w:type="spellEnd"/>
    </w:p>
    <w:p w:rsidR="002D2737" w:rsidRPr="00721858" w:rsidRDefault="002D2737" w:rsidP="00D72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51"/>
        <w:gridCol w:w="5360"/>
        <w:gridCol w:w="2052"/>
      </w:tblGrid>
      <w:tr w:rsidR="00D72FCF" w:rsidRPr="00D72FCF" w:rsidTr="00D72FCF">
        <w:trPr>
          <w:trHeight w:val="356"/>
        </w:trPr>
        <w:tc>
          <w:tcPr>
            <w:tcW w:w="9889" w:type="dxa"/>
            <w:gridSpan w:val="3"/>
          </w:tcPr>
          <w:p w:rsidR="00D72FCF" w:rsidRPr="00D72FCF" w:rsidRDefault="00D72FCF" w:rsidP="003F62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Сынып 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- 1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топ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1837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ҰОҚ-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ның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оқытылу</w:t>
            </w:r>
            <w:proofErr w:type="spellEnd"/>
          </w:p>
          <w:p w:rsidR="00992B58" w:rsidRPr="00D72FCF" w:rsidRDefault="00992B58" w:rsidP="003F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мақсаттары</w:t>
            </w:r>
            <w:proofErr w:type="spellEnd"/>
          </w:p>
        </w:tc>
        <w:tc>
          <w:tcPr>
            <w:tcW w:w="7620" w:type="dxa"/>
            <w:gridSpan w:val="2"/>
          </w:tcPr>
          <w:p w:rsidR="00992B58" w:rsidRPr="00D72FCF" w:rsidRDefault="00992B58" w:rsidP="00D7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0.1.1.1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естіп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сөзсіз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айту</w:t>
            </w:r>
            <w:proofErr w:type="spellEnd"/>
          </w:p>
          <w:p w:rsidR="00992B58" w:rsidRPr="00D72FCF" w:rsidRDefault="00992B58" w:rsidP="00D7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0.1.1.2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жуан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жіңішке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дауыстылар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дұрыс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0.1.1.3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буынға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буын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орналасу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ретін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0.1.4.1.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Өзіне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таныс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аясында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диалогке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қатысу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0.3.3.1.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жолын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жоларалық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кеңістікті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жолдың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сызығын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сақтап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əріп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1167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нəтиже</w:t>
            </w:r>
            <w:proofErr w:type="spellEnd"/>
          </w:p>
        </w:tc>
        <w:tc>
          <w:tcPr>
            <w:tcW w:w="7620" w:type="dxa"/>
            <w:gridSpan w:val="2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Барлық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тəрбиеленушілер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Сұрақтарға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береді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D7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Суреттегі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заттардың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аттарын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атай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дыбысының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Жазуға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жаттығады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985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gridSpan w:val="2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Көпшілік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тəрбиеленушілер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2B58" w:rsidRPr="00D72FCF" w:rsidRDefault="00992B58" w:rsidP="00D7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суретке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қарап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олардың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түрлерін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дауыстылар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талдау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жасай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D72FC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дыбысына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байланысты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құрайды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Сөздегі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санын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ондағы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дыбысының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орнын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20" w:type="dxa"/>
            <w:gridSpan w:val="2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Кейбір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тəрбиеленушілер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Тілдің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дыбыстарын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естіп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қабылдайды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оларды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ішінен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бөлу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жəне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сөзсіз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жеке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айтады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қатыстырып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сөйлем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құрастырады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Тілдік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</w:t>
            </w:r>
            <w:proofErr w:type="spellEnd"/>
          </w:p>
        </w:tc>
        <w:tc>
          <w:tcPr>
            <w:tcW w:w="7620" w:type="dxa"/>
            <w:gridSpan w:val="2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Тəрбиеленушілер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Балар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педагогтің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көмегімен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тапсырманы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орындау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барысында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толық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жауап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беріп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өз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ойларын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анық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жеткізеді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ҰОҚ-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дағы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тапсырмалар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мен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диалогтерде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қолданылатын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тіл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proofErr w:type="spellStart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Пікір</w:t>
            </w:r>
            <w:proofErr w:type="spellEnd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алмасу</w:t>
            </w:r>
            <w:proofErr w:type="spellEnd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сұрақтары</w:t>
            </w:r>
            <w:proofErr w:type="spellEnd"/>
            <w:r w:rsidRPr="00D72F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Қандай сурет көріп тұрмыз?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Балалар қайда келген?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Асханаға не үшін барамыз?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суретте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болып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жатыр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деп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ойлайсың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Өлең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жолдарын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қайтала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əрпінің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бейнесі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ұқсайды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Дауыссыз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дыбысты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қандай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түспен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белгілейміз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Өткен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ҰОҚ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алған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7620" w:type="dxa"/>
            <w:gridSpan w:val="2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əрпі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дауысты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жуан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. А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дыбысынан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басталатын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сөздер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ойлап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табады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Сөздің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қай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буынында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дыбысы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естілетінін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ажыратады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9889" w:type="dxa"/>
            <w:gridSpan w:val="3"/>
          </w:tcPr>
          <w:p w:rsidR="00992B58" w:rsidRPr="00D72FCF" w:rsidRDefault="00992B58" w:rsidP="00D7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</w:t>
            </w:r>
            <w:proofErr w:type="spellEnd"/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Жоспарланған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5528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Жоспарланған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жұмыс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2092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3528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I.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Дұрыс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əсерлі</w:t>
            </w:r>
            <w:proofErr w:type="spellEnd"/>
          </w:p>
          <w:p w:rsidR="00992B58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көңіл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күй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орнату</w:t>
            </w:r>
            <w:proofErr w:type="spellEnd"/>
          </w:p>
          <w:p w:rsidR="00D72FCF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0–2мин.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Өмірлік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тəжірибені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маңыздандыру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Мақсатты</w:t>
            </w:r>
            <w:proofErr w:type="spellEnd"/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болжам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3–5 мин.</w:t>
            </w:r>
          </w:p>
        </w:tc>
        <w:tc>
          <w:tcPr>
            <w:tcW w:w="5528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алаларды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топқа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бөліп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тұрғызып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Диірменші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егіндер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ойынын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ойнат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FCF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sz w:val="24"/>
                <w:szCs w:val="24"/>
              </w:rPr>
              <w:t>Ойын</w:t>
            </w:r>
            <w:proofErr w:type="spellEnd"/>
            <w:r w:rsidRPr="00D72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sz w:val="24"/>
                <w:szCs w:val="24"/>
              </w:rPr>
              <w:t>шарты</w:t>
            </w:r>
            <w:proofErr w:type="spellEnd"/>
            <w:r w:rsidRPr="00D72F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топтың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диірменші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топтың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егін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«диірменші» деп айтқанда сол топтың балалары қолдарын, белдерін айналдырады, ал «егін» деп айтқан кезде сол топтың балалары 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қолдар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жоғары көтеріп жайқалады.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  2-3 рет қайталанады,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қателескен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екінші топқа ауысты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Балалармен мектеп ішіне сырттай саяхат жасау.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-Дәмді иіс шығады.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Ол </w:t>
            </w:r>
            <w:r w:rsidR="00D72FCF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иіс</w:t>
            </w:r>
            <w:r w:rsidR="00D72FCF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асханадан шығады.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мейірімді адамдар жұмыс істейді.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Онда тәтті тағамдар пісіреді.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8"/>
                <w:szCs w:val="24"/>
                <w:lang w:val="kk-KZ"/>
              </w:rPr>
            </w:pPr>
          </w:p>
        </w:tc>
        <w:tc>
          <w:tcPr>
            <w:tcW w:w="2092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Əліппе-дəптер.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Сұрақ-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</w:t>
            </w: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1549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ҰОҚ-ның ортасы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III. Тақырып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бойынша жұмыс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– 27мин.</w:t>
            </w:r>
          </w:p>
        </w:tc>
        <w:tc>
          <w:tcPr>
            <w:tcW w:w="5528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(Ұ) Əліппе-дəптермен жұмыс.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Балаларға жұмбақ жасыру.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Қожайынын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күтпеген, қора-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жайын үптеген.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Сол-ақ оның жазығы, қаптың түбін теседі,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Би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дай, бұршақ, тарыны тасып алып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кетеді.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                      (тышқан)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Балалар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бүгін бізге қонаққа тышқан келіпті, ол сендерден көмек сұрап келген.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Тышқанға көмектесеміз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бе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?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Нан дүкенініне барып,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жаңа піскен нан иісіне қызыққан ол нанды жегісі келген бірақ,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жей алмайды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күз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етші келіп қалады және ол  тығылып қалады.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Бірақ алысқа ұзамайды.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«Апырай, қайдан келді екен осыншама нан. Біліп алып шыққан жеріне кірсем, ә!»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 қызығып кетті. Тесіктен сақтана сығалады.</w:t>
            </w:r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 Нан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,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сен қайдан келдің?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деді сыбырлап.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Сатушыдан сұра,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дейді нан.</w:t>
            </w:r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Ол білу үшін </w:t>
            </w:r>
            <w:r w:rsidR="00992B58"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әртүрлі жерлерге барады.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Ол үшін бірнеше тапсырмаларды орындауымыз керек.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Тышқан сатушыға келеді.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1-тапсырма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Бұл суретте не болып жатыр деп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ойлайсыңдар?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сұрағына балалар толық жауап береді,</w:t>
            </w:r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алалар өз ойларын айтады.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Үстел басында қандай тəртіп ережелерін сақтау керектігін сұрау.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Ас ішер алдында қол жуу керек.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Қасыңдағы адамдарға «Асың дəмді болсын!»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деген жақсы тілек айту керек.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Үстел үстіне ыдыстарды қалай қою керектігі туралы түсіндіріледі. Тамақ уақытында балалардың қолданатын заттары туралы сұрау. Тамақты уақытында ішу керек екенін жəне пайдалы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тағамдарды жеудің денсаулыққа пайдасы туралы айтылады. Суреттегі таныс заттарды атайды. 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жұмбақ жасыру.</w:t>
            </w:r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 тас</w:t>
            </w:r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үсті тас,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Ортасында піскен ас.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не?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(Нан)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Балаларға </w:t>
            </w:r>
            <w:r w:rsidR="00D72FCF" w:rsidRPr="00D72FC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ас атасы - нан</w:t>
            </w:r>
            <w:r w:rsidR="00D72FCF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жайлы айтып өту.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дыбысы естілген сөздерді қайталайды. Оларды балалар буынға бөледі.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Тышқан наубайшыға келеді.</w:t>
            </w:r>
          </w:p>
          <w:p w:rsidR="00D72FCF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8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2-тапсырма.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Өлеңді суретті көрсете тұрып оқып береді. Өлеңді балалар мазмұндайды, қайталайды.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Нан қиқымын шашпаңдар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Жерде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жатса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баспаңдар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Теріп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алып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қастерлеп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Торғайларға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тастаңдар</w:t>
            </w:r>
            <w:proofErr w:type="spellEnd"/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  <w:r w:rsid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Ө. Тұрманжанов)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Тышқан диірменшіге келеді.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3-тапсырма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Балалар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 əрпімен танысады.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Н əрпіне ұқсайтын заттарды балаларға көрсету. Балалар Н дыбысын қайталау арқылы оның айтылуына қарап дауыссыз дыбыс екенін ажыратады. Ол көк түспен берілген. Балаларға Н дыбысының айтылуын үйретеді. 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рін сəл ашылып, 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жіңішкерген тіл ұшы 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жоғары көтеріледі де,үстіңгі тістің үстіне тиеді,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тілдің алдыңғы екі шеті үстіңгі тістерге қатты жабысады.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Тілдің төмен түсуінен «н»</w:t>
            </w:r>
            <w:r w:rsid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дыбысы жасалады</w:t>
            </w:r>
            <w:r w:rsidRPr="00D72FCF">
              <w:rPr>
                <w:rFonts w:ascii="Times New Roman" w:hAnsi="Times New Roman" w:cs="Times New Roman"/>
                <w:color w:val="111111"/>
                <w:sz w:val="24"/>
                <w:szCs w:val="24"/>
                <w:lang w:val="kk-KZ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Екі тіреу,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басқышы біреу.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 әріп деп ойлайсың?</w:t>
            </w:r>
            <w:r w:rsidR="00D72FCF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  <w:r w:rsidR="00D72FCF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(Н)</w:t>
            </w:r>
          </w:p>
          <w:p w:rsidR="00992B58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Суреттегі сатының Н əрпіне ұқсайтыны түсіндіреді. </w:t>
            </w:r>
            <w:proofErr w:type="spellStart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proofErr w:type="spellStart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дыбысына</w:t>
            </w:r>
            <w:proofErr w:type="spellEnd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ұқсас</w:t>
            </w:r>
            <w:proofErr w:type="spellEnd"/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заттарды</w:t>
            </w:r>
            <w:proofErr w:type="spellEnd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атайды</w:t>
            </w:r>
            <w:proofErr w:type="spellEnd"/>
            <w:r w:rsidR="00992B58"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2FCF" w:rsidRPr="00D72FCF" w:rsidRDefault="00D72FC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24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(Ұ)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Сергіту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сəті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Нан қиқымын шашпаңдар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Жерде жатса баспаңдар!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Теріп алып, қастерлеп,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Торғайларға тастаңдар!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орындарынан тұрып қимылмен қайталайды.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4-тапсырма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Тышқан комбайыншыға келеді.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түсті ермексаздан Н əрпінің бейнесін жасап көрсетуі.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көк түсті ермек сазды таңдап алып, Н əрпінің неге ұқсайтынын еске ала отырып, ермек саздан жасайды. Н əрпінен басталатын сөздер  айтады.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5-тапсырма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Суреттегі бейнелерді атайды.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Балаларға тышқанның ініне жетуіне көмектесуін өтіну.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тышқанға көмектесіп жолдарды қарындашпен қосады.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əрпін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ауады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жазып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естеріне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сақтайды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Əліппе-дəптерде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берілген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жолға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Н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əрпін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жазады</w:t>
            </w:r>
            <w:proofErr w:type="spellEnd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Тышқан нанның қандай жолмен келетінін түсіндіма, нан оңай жолмен келемекен.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Сонымен балалар тышқан  сатушыдан, наубайшыдан, диірменшіден және комбайншыдан сұрап нанның дүкенге қалай келетінін білді.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оңай жолмен келмейді екен,қаншама адамдардың еңбегі арқылы келеді екен.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Сондықтан біз -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адамдар нанның қадірін біліп, оны баспай шашпай,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ысырап қылмауымыз қерек.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Тіл ұстарту жаттығуы:</w:t>
            </w:r>
            <w:r w:rsidR="00270C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НА-НА-НА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Ең бақытты ана.</w:t>
            </w:r>
          </w:p>
        </w:tc>
        <w:tc>
          <w:tcPr>
            <w:tcW w:w="2092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Əліппе-дəптер.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түрлерінің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Əліппе-дəптер.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тапсырма толық баяндалып отырады.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 түрлерінің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суреті.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Əліппе-дəптер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 əрпінің баспа түрі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жазылған плакат.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Əліппе-дəптер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992B58" w:rsidRPr="00D72FCF" w:rsidTr="00D72FCF">
        <w:tblPrEx>
          <w:tblLook w:val="0000" w:firstRow="0" w:lastRow="0" w:firstColumn="0" w:lastColumn="0" w:noHBand="0" w:noVBand="0"/>
        </w:tblPrEx>
        <w:trPr>
          <w:trHeight w:val="1837"/>
        </w:trPr>
        <w:tc>
          <w:tcPr>
            <w:tcW w:w="2269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IV. ҰОҚ-</w:t>
            </w: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ның</w:t>
            </w:r>
            <w:proofErr w:type="spellEnd"/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қорытындысы</w:t>
            </w:r>
            <w:proofErr w:type="spellEnd"/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</w:p>
          <w:p w:rsidR="00992B58" w:rsidRPr="00D72FCF" w:rsidRDefault="00270C1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 мин</w:t>
            </w:r>
          </w:p>
        </w:tc>
        <w:tc>
          <w:tcPr>
            <w:tcW w:w="5528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Нанға қатысты тыйымдар мен ырымдар айтып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сабақты ая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дәм басы,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онсыз өмір жоқ.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Жерде жатқан нан болса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алып, 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баспайтын жерге қою керек.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қасиетті дәм. 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Нанды шашуға, жерге тастауға, басуға</w:t>
            </w:r>
            <w:r w:rsidR="00270C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рәсуа етуге болмайды. </w:t>
            </w:r>
          </w:p>
          <w:p w:rsidR="00992B58" w:rsidRPr="00D72FCF" w:rsidRDefault="00270C1F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="00992B58"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Балалардың оқу қызметіндегі белсенділіктері мен қызығушылықтарын талқылай отырып, мадақтау.</w:t>
            </w:r>
          </w:p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(Ұ,Ө)</w:t>
            </w:r>
            <w:r w:rsidR="00270C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D72FC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Рефлексивтік бағалау: </w:t>
            </w:r>
            <w:r w:rsidRPr="00D72F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өз жұмыстарын смайликтер арқылы бағалайды.</w:t>
            </w:r>
          </w:p>
        </w:tc>
        <w:tc>
          <w:tcPr>
            <w:tcW w:w="2092" w:type="dxa"/>
          </w:tcPr>
          <w:p w:rsidR="00992B58" w:rsidRPr="00D72FCF" w:rsidRDefault="00992B58" w:rsidP="003F62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2FCF">
              <w:rPr>
                <w:rFonts w:ascii="Times New Roman" w:hAnsi="Times New Roman" w:cs="Times New Roman"/>
                <w:sz w:val="24"/>
                <w:szCs w:val="24"/>
              </w:rPr>
              <w:t>Əліппе-дəптер</w:t>
            </w:r>
            <w:proofErr w:type="spellEnd"/>
          </w:p>
        </w:tc>
      </w:tr>
    </w:tbl>
    <w:p w:rsidR="00992B58" w:rsidRPr="00D72FCF" w:rsidRDefault="00992B58" w:rsidP="00B43E7E">
      <w:pPr>
        <w:rPr>
          <w:rFonts w:ascii="Times New Roman" w:hAnsi="Times New Roman" w:cs="Times New Roman"/>
          <w:sz w:val="24"/>
          <w:szCs w:val="24"/>
        </w:rPr>
      </w:pPr>
    </w:p>
    <w:p w:rsidR="00B43E7E" w:rsidRPr="00D72FCF" w:rsidRDefault="00B43E7E" w:rsidP="00B43E7E">
      <w:pPr>
        <w:rPr>
          <w:rFonts w:ascii="Times New Roman" w:hAnsi="Times New Roman" w:cs="Times New Roman"/>
          <w:sz w:val="24"/>
          <w:szCs w:val="24"/>
        </w:rPr>
      </w:pPr>
    </w:p>
    <w:p w:rsidR="00B43E7E" w:rsidRPr="00D72FCF" w:rsidRDefault="00B43E7E" w:rsidP="00B43E7E">
      <w:pPr>
        <w:rPr>
          <w:rFonts w:ascii="Times New Roman" w:hAnsi="Times New Roman" w:cs="Times New Roman"/>
          <w:sz w:val="24"/>
          <w:szCs w:val="24"/>
        </w:rPr>
      </w:pPr>
    </w:p>
    <w:p w:rsidR="00B43E7E" w:rsidRPr="00D72FCF" w:rsidRDefault="00B43E7E" w:rsidP="00B43E7E">
      <w:pPr>
        <w:rPr>
          <w:rFonts w:ascii="Times New Roman" w:hAnsi="Times New Roman" w:cs="Times New Roman"/>
          <w:sz w:val="24"/>
          <w:szCs w:val="24"/>
        </w:rPr>
      </w:pPr>
    </w:p>
    <w:p w:rsidR="00B43E7E" w:rsidRPr="00D72FCF" w:rsidRDefault="00B43E7E" w:rsidP="00B43E7E">
      <w:pPr>
        <w:rPr>
          <w:rFonts w:ascii="Times New Roman" w:hAnsi="Times New Roman" w:cs="Times New Roman"/>
          <w:sz w:val="24"/>
          <w:szCs w:val="24"/>
        </w:rPr>
      </w:pPr>
    </w:p>
    <w:p w:rsidR="0048696D" w:rsidRDefault="00270C1F"/>
    <w:sectPr w:rsidR="00486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C5"/>
    <w:rsid w:val="0006070B"/>
    <w:rsid w:val="001310AB"/>
    <w:rsid w:val="002337F4"/>
    <w:rsid w:val="00245F4A"/>
    <w:rsid w:val="00270C1F"/>
    <w:rsid w:val="002D2737"/>
    <w:rsid w:val="003800BA"/>
    <w:rsid w:val="004C29C5"/>
    <w:rsid w:val="0054644C"/>
    <w:rsid w:val="005A0701"/>
    <w:rsid w:val="006376AC"/>
    <w:rsid w:val="00721858"/>
    <w:rsid w:val="0078089F"/>
    <w:rsid w:val="007C3801"/>
    <w:rsid w:val="007D632B"/>
    <w:rsid w:val="007E1D65"/>
    <w:rsid w:val="00805020"/>
    <w:rsid w:val="00841F69"/>
    <w:rsid w:val="008C673A"/>
    <w:rsid w:val="00903F34"/>
    <w:rsid w:val="0091425B"/>
    <w:rsid w:val="00992B58"/>
    <w:rsid w:val="0099381E"/>
    <w:rsid w:val="00B43E7E"/>
    <w:rsid w:val="00B57DE3"/>
    <w:rsid w:val="00B90584"/>
    <w:rsid w:val="00BB0431"/>
    <w:rsid w:val="00D72FCF"/>
    <w:rsid w:val="00E9257A"/>
    <w:rsid w:val="00EE1614"/>
    <w:rsid w:val="00F07502"/>
    <w:rsid w:val="00F50D9E"/>
    <w:rsid w:val="00F7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32EA"/>
  <w15:docId w15:val="{A835FCDD-64EF-42AA-9EC9-9DECCD3B6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Пользователь</cp:lastModifiedBy>
  <cp:revision>2</cp:revision>
  <dcterms:created xsi:type="dcterms:W3CDTF">2017-10-26T10:07:00Z</dcterms:created>
  <dcterms:modified xsi:type="dcterms:W3CDTF">2017-10-26T10:07:00Z</dcterms:modified>
</cp:coreProperties>
</file>